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762426E" w14:paraId="12094F82" wp14:textId="360A404B">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8"/>
          <w:szCs w:val="28"/>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8"/>
          <w:szCs w:val="28"/>
          <w:lang w:val="en-GB"/>
        </w:rPr>
        <w:t xml:space="preserve">Local Events Risk Assessment </w:t>
      </w:r>
    </w:p>
    <w:p xmlns:wp14="http://schemas.microsoft.com/office/word/2010/wordml" w:rsidP="2762426E" w14:paraId="36B4E778" wp14:textId="1A59F1F4">
      <w:pPr>
        <w:spacing w:beforeAutospacing="on" w:afterAutospacing="on" w:line="240"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r w:rsidRPr="2762426E" w:rsidR="5DDCEC29">
        <w:rPr>
          <w:rStyle w:val="normaltextrun"/>
          <w:rFonts w:ascii="Libre Franklin" w:hAnsi="Libre Franklin" w:eastAsia="Libre Franklin" w:cs="Libre Franklin"/>
          <w:b w:val="0"/>
          <w:bCs w:val="0"/>
          <w:i w:val="0"/>
          <w:iCs w:val="0"/>
          <w:caps w:val="0"/>
          <w:smallCaps w:val="0"/>
          <w:noProof w:val="0"/>
          <w:color w:val="000000" w:themeColor="text1" w:themeTint="FF" w:themeShade="FF"/>
          <w:sz w:val="22"/>
          <w:szCs w:val="22"/>
          <w:lang w:val="en-GB"/>
        </w:rPr>
        <w:t xml:space="preserve">This risk assessment should be completed by groups organising any events or activities. This is especially important for in-person activity during the COVID-19 pandemic (see </w:t>
      </w:r>
      <w:hyperlink r:id="R6a7672735211491f">
        <w:r w:rsidRPr="2762426E" w:rsidR="5DDCEC29">
          <w:rPr>
            <w:rStyle w:val="Hyperlink"/>
            <w:rFonts w:ascii="Libre Franklin" w:hAnsi="Libre Franklin" w:eastAsia="Libre Franklin" w:cs="Libre Franklin"/>
            <w:b w:val="0"/>
            <w:bCs w:val="0"/>
            <w:i w:val="0"/>
            <w:iCs w:val="0"/>
            <w:caps w:val="0"/>
            <w:smallCaps w:val="0"/>
            <w:strike w:val="0"/>
            <w:dstrike w:val="0"/>
            <w:noProof w:val="0"/>
            <w:sz w:val="22"/>
            <w:szCs w:val="22"/>
            <w:lang w:val="en-GB"/>
          </w:rPr>
          <w:t>more guidance on activity during this period</w:t>
        </w:r>
      </w:hyperlink>
      <w:r w:rsidRPr="2762426E" w:rsidR="5DDCEC29">
        <w:rPr>
          <w:rStyle w:val="normaltextrun"/>
          <w:rFonts w:ascii="Libre Franklin" w:hAnsi="Libre Franklin" w:eastAsia="Libre Franklin" w:cs="Libre Franklin"/>
          <w:b w:val="0"/>
          <w:bCs w:val="0"/>
          <w:i w:val="0"/>
          <w:iCs w:val="0"/>
          <w:caps w:val="0"/>
          <w:smallCaps w:val="0"/>
          <w:noProof w:val="0"/>
          <w:color w:val="000000" w:themeColor="text1" w:themeTint="FF" w:themeShade="FF"/>
          <w:sz w:val="22"/>
          <w:szCs w:val="22"/>
          <w:lang w:val="en-GB"/>
        </w:rPr>
        <w:t xml:space="preserve">). Please also complete this assessment for online events, focusing on the sections shaded in blue.  </w:t>
      </w:r>
    </w:p>
    <w:p xmlns:wp14="http://schemas.microsoft.com/office/word/2010/wordml" w:rsidP="2762426E" w14:paraId="41A9763E" wp14:textId="31161549">
      <w:pPr>
        <w:spacing w:beforeAutospacing="on" w:afterAutospacing="on" w:line="240"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r w:rsidRPr="2762426E" w:rsidR="5DDCEC29">
        <w:rPr>
          <w:rStyle w:val="eop"/>
          <w:rFonts w:ascii="Libre Franklin" w:hAnsi="Libre Franklin" w:eastAsia="Libre Franklin" w:cs="Libre Franklin"/>
          <w:b w:val="0"/>
          <w:bCs w:val="0"/>
          <w:i w:val="0"/>
          <w:iCs w:val="0"/>
          <w:caps w:val="0"/>
          <w:smallCaps w:val="0"/>
          <w:noProof w:val="0"/>
          <w:color w:val="000000" w:themeColor="text1" w:themeTint="FF" w:themeShade="FF"/>
          <w:sz w:val="22"/>
          <w:szCs w:val="22"/>
          <w:lang w:val="en-GB"/>
        </w:rPr>
        <w:t> </w:t>
      </w:r>
    </w:p>
    <w:p xmlns:wp14="http://schemas.microsoft.com/office/word/2010/wordml" w:rsidP="2762426E" w14:paraId="3242B25B" wp14:textId="73065618">
      <w:pPr>
        <w:spacing w:beforeAutospacing="on" w:afterAutospacing="on" w:line="240"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r w:rsidRPr="2762426E" w:rsidR="5DDCEC29">
        <w:rPr>
          <w:rStyle w:val="normaltextrun"/>
          <w:rFonts w:ascii="Libre Franklin" w:hAnsi="Libre Franklin" w:eastAsia="Libre Franklin" w:cs="Libre Franklin"/>
          <w:b w:val="0"/>
          <w:bCs w:val="0"/>
          <w:i w:val="0"/>
          <w:iCs w:val="0"/>
          <w:caps w:val="0"/>
          <w:smallCaps w:val="0"/>
          <w:noProof w:val="0"/>
          <w:color w:val="000000" w:themeColor="text1" w:themeTint="FF" w:themeShade="FF"/>
          <w:sz w:val="22"/>
          <w:szCs w:val="22"/>
          <w:lang w:val="en-GB"/>
        </w:rPr>
        <w:t>Please complete each section of this assessment carefully, using section 2 as a prompt for section 3. More </w:t>
      </w:r>
      <w:hyperlink r:id="Rdb7b261620e942c0">
        <w:r w:rsidRPr="2762426E" w:rsidR="5DDCEC29">
          <w:rPr>
            <w:rStyle w:val="Hyperlink"/>
            <w:rFonts w:ascii="Libre Franklin" w:hAnsi="Libre Franklin" w:eastAsia="Libre Franklin" w:cs="Libre Franklin"/>
            <w:b w:val="0"/>
            <w:bCs w:val="0"/>
            <w:i w:val="0"/>
            <w:iCs w:val="0"/>
            <w:caps w:val="0"/>
            <w:smallCaps w:val="0"/>
            <w:strike w:val="0"/>
            <w:dstrike w:val="0"/>
            <w:noProof w:val="0"/>
            <w:sz w:val="22"/>
            <w:szCs w:val="22"/>
            <w:lang w:val="en-GB"/>
          </w:rPr>
          <w:t>in depth guidelines on completing COVID-19 risk assessments can be found here</w:t>
        </w:r>
      </w:hyperlink>
      <w:r w:rsidRPr="2762426E" w:rsidR="5DDCEC29">
        <w:rPr>
          <w:rStyle w:val="normaltextrun"/>
          <w:rFonts w:ascii="Libre Franklin" w:hAnsi="Libre Franklin" w:eastAsia="Libre Franklin" w:cs="Libre Franklin"/>
          <w:b w:val="0"/>
          <w:bCs w:val="0"/>
          <w:i w:val="0"/>
          <w:iCs w:val="0"/>
          <w:caps w:val="0"/>
          <w:smallCaps w:val="0"/>
          <w:noProof w:val="0"/>
          <w:color w:val="000000" w:themeColor="text1" w:themeTint="FF" w:themeShade="FF"/>
          <w:sz w:val="22"/>
          <w:szCs w:val="22"/>
          <w:lang w:val="en-GB"/>
        </w:rPr>
        <w:t>. </w:t>
      </w:r>
    </w:p>
    <w:p xmlns:wp14="http://schemas.microsoft.com/office/word/2010/wordml" w:rsidP="2762426E" w14:paraId="2890A7ED" wp14:textId="4BD510E0">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p xmlns:wp14="http://schemas.microsoft.com/office/word/2010/wordml" w:rsidP="2762426E" w14:paraId="06B451C0" wp14:textId="03D4ABC5">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4"/>
          <w:szCs w:val="24"/>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4"/>
          <w:szCs w:val="24"/>
          <w:lang w:val="en-GB"/>
        </w:rPr>
        <w:t>Part 1: Event info</w:t>
      </w:r>
    </w:p>
    <w:p xmlns:wp14="http://schemas.microsoft.com/office/word/2010/wordml" w:rsidP="2762426E" w14:paraId="0F309ED9" wp14:textId="4059ABB4">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4A0" w:firstRow="1" w:lastRow="0" w:firstColumn="1" w:lastColumn="0" w:noHBand="0" w:noVBand="1"/>
      </w:tblPr>
      <w:tblGrid>
        <w:gridCol w:w="4151"/>
        <w:gridCol w:w="8809"/>
      </w:tblGrid>
      <w:tr w:rsidR="2762426E" w:rsidTr="2762426E" w14:paraId="7C687719">
        <w:trPr>
          <w:trHeight w:val="270"/>
        </w:trPr>
        <w:tc>
          <w:tcPr>
            <w:tcW w:w="4151" w:type="dxa"/>
            <w:shd w:val="clear" w:color="auto" w:fill="DEEAF6" w:themeFill="accent5" w:themeFillTint="33"/>
            <w:tcMar/>
            <w:vAlign w:val="top"/>
          </w:tcPr>
          <w:p w:rsidR="2762426E" w:rsidP="2762426E" w:rsidRDefault="2762426E" w14:paraId="20C5BC91" w14:textId="4E167765">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Event/Activity Name</w:t>
            </w:r>
          </w:p>
        </w:tc>
        <w:tc>
          <w:tcPr>
            <w:tcW w:w="8809" w:type="dxa"/>
            <w:shd w:val="clear" w:color="auto" w:fill="DEEAF6" w:themeFill="accent5" w:themeFillTint="33"/>
            <w:tcMar/>
            <w:vAlign w:val="top"/>
          </w:tcPr>
          <w:p w:rsidR="2762426E" w:rsidP="2762426E" w:rsidRDefault="2762426E" w14:paraId="6F85B689" w14:textId="27227746">
            <w:pPr>
              <w:spacing w:line="259" w:lineRule="auto"/>
              <w:rPr>
                <w:rFonts w:ascii="Libre Franklin" w:hAnsi="Libre Franklin" w:eastAsia="Libre Franklin" w:cs="Libre Franklin"/>
                <w:b w:val="0"/>
                <w:bCs w:val="0"/>
                <w:i w:val="0"/>
                <w:iCs w:val="0"/>
                <w:sz w:val="22"/>
                <w:szCs w:val="22"/>
              </w:rPr>
            </w:pPr>
          </w:p>
        </w:tc>
      </w:tr>
      <w:tr w:rsidR="2762426E" w:rsidTr="2762426E" w14:paraId="4F0F34E6">
        <w:trPr>
          <w:trHeight w:val="255"/>
        </w:trPr>
        <w:tc>
          <w:tcPr>
            <w:tcW w:w="4151" w:type="dxa"/>
            <w:shd w:val="clear" w:color="auto" w:fill="DEEAF6" w:themeFill="accent5" w:themeFillTint="33"/>
            <w:tcMar/>
            <w:vAlign w:val="top"/>
          </w:tcPr>
          <w:p w:rsidR="2762426E" w:rsidP="2762426E" w:rsidRDefault="2762426E" w14:paraId="573C5D84" w14:textId="1E3A6802">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Brief description including event purpose</w:t>
            </w:r>
          </w:p>
        </w:tc>
        <w:tc>
          <w:tcPr>
            <w:tcW w:w="8809" w:type="dxa"/>
            <w:shd w:val="clear" w:color="auto" w:fill="DEEAF6" w:themeFill="accent5" w:themeFillTint="33"/>
            <w:tcMar/>
            <w:vAlign w:val="top"/>
          </w:tcPr>
          <w:p w:rsidR="2762426E" w:rsidP="2762426E" w:rsidRDefault="2762426E" w14:paraId="26EF277C" w14:textId="7C66BEDB">
            <w:pPr>
              <w:spacing w:line="259" w:lineRule="auto"/>
              <w:rPr>
                <w:rFonts w:ascii="Libre Franklin" w:hAnsi="Libre Franklin" w:eastAsia="Libre Franklin" w:cs="Libre Franklin"/>
                <w:b w:val="0"/>
                <w:bCs w:val="0"/>
                <w:i w:val="0"/>
                <w:iCs w:val="0"/>
                <w:sz w:val="22"/>
                <w:szCs w:val="22"/>
              </w:rPr>
            </w:pPr>
          </w:p>
        </w:tc>
      </w:tr>
      <w:tr w:rsidR="2762426E" w:rsidTr="2762426E" w14:paraId="672677A8">
        <w:trPr>
          <w:trHeight w:val="270"/>
        </w:trPr>
        <w:tc>
          <w:tcPr>
            <w:tcW w:w="4151" w:type="dxa"/>
            <w:shd w:val="clear" w:color="auto" w:fill="DEEAF6" w:themeFill="accent5" w:themeFillTint="33"/>
            <w:tcMar/>
            <w:vAlign w:val="top"/>
          </w:tcPr>
          <w:p w:rsidR="2762426E" w:rsidP="2762426E" w:rsidRDefault="2762426E" w14:paraId="1DD56DB3" w14:textId="72B03085">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Location including name of building or area</w:t>
            </w:r>
          </w:p>
        </w:tc>
        <w:tc>
          <w:tcPr>
            <w:tcW w:w="8809" w:type="dxa"/>
            <w:shd w:val="clear" w:color="auto" w:fill="DEEAF6" w:themeFill="accent5" w:themeFillTint="33"/>
            <w:tcMar/>
            <w:vAlign w:val="top"/>
          </w:tcPr>
          <w:p w:rsidR="2762426E" w:rsidP="2762426E" w:rsidRDefault="2762426E" w14:paraId="1E5B31ED" w14:textId="518F2FBB">
            <w:pPr>
              <w:spacing w:line="259" w:lineRule="auto"/>
              <w:rPr>
                <w:rFonts w:ascii="Libre Franklin" w:hAnsi="Libre Franklin" w:eastAsia="Libre Franklin" w:cs="Libre Franklin"/>
                <w:b w:val="0"/>
                <w:bCs w:val="0"/>
                <w:i w:val="0"/>
                <w:iCs w:val="0"/>
                <w:sz w:val="22"/>
                <w:szCs w:val="22"/>
              </w:rPr>
            </w:pPr>
          </w:p>
        </w:tc>
      </w:tr>
      <w:tr w:rsidR="2762426E" w:rsidTr="2762426E" w14:paraId="5D7B12EA">
        <w:trPr>
          <w:trHeight w:val="270"/>
        </w:trPr>
        <w:tc>
          <w:tcPr>
            <w:tcW w:w="4151" w:type="dxa"/>
            <w:shd w:val="clear" w:color="auto" w:fill="DEEAF6" w:themeFill="accent5" w:themeFillTint="33"/>
            <w:tcMar/>
            <w:vAlign w:val="top"/>
          </w:tcPr>
          <w:p w:rsidR="2762426E" w:rsidP="2762426E" w:rsidRDefault="2762426E" w14:paraId="1ECBD62E" w14:textId="0E010AA7">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Date</w:t>
            </w:r>
          </w:p>
        </w:tc>
        <w:tc>
          <w:tcPr>
            <w:tcW w:w="8809" w:type="dxa"/>
            <w:shd w:val="clear" w:color="auto" w:fill="DEEAF6" w:themeFill="accent5" w:themeFillTint="33"/>
            <w:tcMar/>
            <w:vAlign w:val="top"/>
          </w:tcPr>
          <w:p w:rsidR="2762426E" w:rsidP="2762426E" w:rsidRDefault="2762426E" w14:paraId="6A788A76" w14:textId="6A6C2B31">
            <w:pPr>
              <w:spacing w:line="259" w:lineRule="auto"/>
              <w:rPr>
                <w:rFonts w:ascii="Libre Franklin" w:hAnsi="Libre Franklin" w:eastAsia="Libre Franklin" w:cs="Libre Franklin"/>
                <w:b w:val="0"/>
                <w:bCs w:val="0"/>
                <w:i w:val="0"/>
                <w:iCs w:val="0"/>
                <w:sz w:val="22"/>
                <w:szCs w:val="22"/>
              </w:rPr>
            </w:pPr>
          </w:p>
        </w:tc>
      </w:tr>
      <w:tr w:rsidR="2762426E" w:rsidTr="2762426E" w14:paraId="7E982C89">
        <w:trPr>
          <w:trHeight w:val="255"/>
        </w:trPr>
        <w:tc>
          <w:tcPr>
            <w:tcW w:w="4151" w:type="dxa"/>
            <w:shd w:val="clear" w:color="auto" w:fill="DEEAF6" w:themeFill="accent5" w:themeFillTint="33"/>
            <w:tcMar/>
            <w:vAlign w:val="top"/>
          </w:tcPr>
          <w:p w:rsidR="2762426E" w:rsidP="2762426E" w:rsidRDefault="2762426E" w14:paraId="73FA08B2" w14:textId="7230E305">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Time</w:t>
            </w:r>
          </w:p>
        </w:tc>
        <w:tc>
          <w:tcPr>
            <w:tcW w:w="8809" w:type="dxa"/>
            <w:shd w:val="clear" w:color="auto" w:fill="DEEAF6" w:themeFill="accent5" w:themeFillTint="33"/>
            <w:tcMar/>
            <w:vAlign w:val="top"/>
          </w:tcPr>
          <w:p w:rsidR="2762426E" w:rsidP="2762426E" w:rsidRDefault="2762426E" w14:paraId="02E33033" w14:textId="120403C4">
            <w:pPr>
              <w:spacing w:line="259" w:lineRule="auto"/>
              <w:rPr>
                <w:rFonts w:ascii="Libre Franklin" w:hAnsi="Libre Franklin" w:eastAsia="Libre Franklin" w:cs="Libre Franklin"/>
                <w:b w:val="0"/>
                <w:bCs w:val="0"/>
                <w:i w:val="0"/>
                <w:iCs w:val="0"/>
                <w:sz w:val="22"/>
                <w:szCs w:val="22"/>
              </w:rPr>
            </w:pPr>
          </w:p>
        </w:tc>
      </w:tr>
      <w:tr w:rsidR="2762426E" w:rsidTr="2762426E" w14:paraId="23B25801">
        <w:trPr>
          <w:trHeight w:val="1635"/>
        </w:trPr>
        <w:tc>
          <w:tcPr>
            <w:tcW w:w="4151" w:type="dxa"/>
            <w:shd w:val="clear" w:color="auto" w:fill="DEEAF6" w:themeFill="accent5" w:themeFillTint="33"/>
            <w:tcMar/>
            <w:vAlign w:val="top"/>
          </w:tcPr>
          <w:p w:rsidR="2762426E" w:rsidP="2762426E" w:rsidRDefault="2762426E" w14:paraId="3B415884" w14:textId="4C602A90">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 xml:space="preserve">Numbers attending </w:t>
            </w:r>
          </w:p>
          <w:p w:rsidR="2762426E" w:rsidP="2762426E" w:rsidRDefault="2762426E" w14:paraId="6D70DECA" w14:textId="6B696D72">
            <w:pPr>
              <w:pStyle w:val="ListParagraph"/>
              <w:numPr>
                <w:ilvl w:val="0"/>
                <w:numId w:val="4"/>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Group members</w:t>
            </w:r>
          </w:p>
          <w:p w:rsidR="2762426E" w:rsidP="2762426E" w:rsidRDefault="2762426E" w14:paraId="7F06BFF6" w14:textId="7796DD72">
            <w:pPr>
              <w:pStyle w:val="ListParagraph"/>
              <w:numPr>
                <w:ilvl w:val="0"/>
                <w:numId w:val="4"/>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 xml:space="preserve">Public </w:t>
            </w:r>
          </w:p>
          <w:p w:rsidR="2762426E" w:rsidP="2762426E" w:rsidRDefault="2762426E" w14:paraId="7529E1A9" w14:textId="4D679E77">
            <w:pPr>
              <w:pStyle w:val="ListParagraph"/>
              <w:numPr>
                <w:ilvl w:val="0"/>
                <w:numId w:val="4"/>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 xml:space="preserve">Volunteers </w:t>
            </w:r>
          </w:p>
          <w:p w:rsidR="2762426E" w:rsidP="2762426E" w:rsidRDefault="2762426E" w14:paraId="37870CA1" w14:textId="42610E1D">
            <w:pPr>
              <w:pStyle w:val="ListParagraph"/>
              <w:numPr>
                <w:ilvl w:val="0"/>
                <w:numId w:val="4"/>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 xml:space="preserve">Children </w:t>
            </w:r>
          </w:p>
          <w:p w:rsidR="2762426E" w:rsidP="2762426E" w:rsidRDefault="2762426E" w14:paraId="6F02D1C5" w14:textId="677CECC4">
            <w:pPr>
              <w:pStyle w:val="ListParagraph"/>
              <w:numPr>
                <w:ilvl w:val="0"/>
                <w:numId w:val="4"/>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Special Needs</w:t>
            </w:r>
          </w:p>
        </w:tc>
        <w:tc>
          <w:tcPr>
            <w:tcW w:w="8809" w:type="dxa"/>
            <w:shd w:val="clear" w:color="auto" w:fill="DEEAF6" w:themeFill="accent5" w:themeFillTint="33"/>
            <w:tcMar/>
            <w:vAlign w:val="top"/>
          </w:tcPr>
          <w:p w:rsidR="2762426E" w:rsidP="2762426E" w:rsidRDefault="2762426E" w14:paraId="070B6682" w14:textId="03737756">
            <w:pPr>
              <w:spacing w:line="259" w:lineRule="auto"/>
              <w:rPr>
                <w:rFonts w:ascii="Libre Franklin" w:hAnsi="Libre Franklin" w:eastAsia="Libre Franklin" w:cs="Libre Franklin"/>
                <w:b w:val="0"/>
                <w:bCs w:val="0"/>
                <w:i w:val="0"/>
                <w:iCs w:val="0"/>
                <w:sz w:val="22"/>
                <w:szCs w:val="22"/>
              </w:rPr>
            </w:pPr>
          </w:p>
        </w:tc>
      </w:tr>
      <w:tr w:rsidR="2762426E" w:rsidTr="2762426E" w14:paraId="75961751">
        <w:trPr>
          <w:trHeight w:val="255"/>
        </w:trPr>
        <w:tc>
          <w:tcPr>
            <w:tcW w:w="4151" w:type="dxa"/>
            <w:shd w:val="clear" w:color="auto" w:fill="DEEAF6" w:themeFill="accent5" w:themeFillTint="33"/>
            <w:tcMar/>
            <w:vAlign w:val="top"/>
          </w:tcPr>
          <w:p w:rsidR="2762426E" w:rsidP="2762426E" w:rsidRDefault="2762426E" w14:paraId="65B2E965" w14:textId="38BA3A9D">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Event Lead Name</w:t>
            </w:r>
          </w:p>
        </w:tc>
        <w:tc>
          <w:tcPr>
            <w:tcW w:w="8809" w:type="dxa"/>
            <w:shd w:val="clear" w:color="auto" w:fill="DEEAF6" w:themeFill="accent5" w:themeFillTint="33"/>
            <w:tcMar/>
            <w:vAlign w:val="top"/>
          </w:tcPr>
          <w:p w:rsidR="2762426E" w:rsidP="2762426E" w:rsidRDefault="2762426E" w14:paraId="01971677" w14:textId="2B0CDCE0">
            <w:pPr>
              <w:spacing w:line="259" w:lineRule="auto"/>
              <w:rPr>
                <w:rFonts w:ascii="Libre Franklin" w:hAnsi="Libre Franklin" w:eastAsia="Libre Franklin" w:cs="Libre Franklin"/>
                <w:b w:val="0"/>
                <w:bCs w:val="0"/>
                <w:i w:val="0"/>
                <w:iCs w:val="0"/>
                <w:sz w:val="22"/>
                <w:szCs w:val="22"/>
              </w:rPr>
            </w:pPr>
          </w:p>
        </w:tc>
      </w:tr>
      <w:tr w:rsidR="2762426E" w:rsidTr="2762426E" w14:paraId="39D8CBE0">
        <w:trPr>
          <w:trHeight w:val="540"/>
        </w:trPr>
        <w:tc>
          <w:tcPr>
            <w:tcW w:w="4151" w:type="dxa"/>
            <w:shd w:val="clear" w:color="auto" w:fill="DEEAF6" w:themeFill="accent5" w:themeFillTint="33"/>
            <w:tcMar/>
            <w:vAlign w:val="top"/>
          </w:tcPr>
          <w:p w:rsidR="2762426E" w:rsidP="2762426E" w:rsidRDefault="2762426E" w14:paraId="0DC6F961" w14:textId="686E651B">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 xml:space="preserve">Contact details </w:t>
            </w:r>
          </w:p>
          <w:p w:rsidR="2762426E" w:rsidP="2762426E" w:rsidRDefault="2762426E" w14:paraId="4BCE1692" w14:textId="49CB1D87">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(phone and email)</w:t>
            </w:r>
          </w:p>
        </w:tc>
        <w:tc>
          <w:tcPr>
            <w:tcW w:w="8809" w:type="dxa"/>
            <w:shd w:val="clear" w:color="auto" w:fill="DEEAF6" w:themeFill="accent5" w:themeFillTint="33"/>
            <w:tcMar/>
            <w:vAlign w:val="top"/>
          </w:tcPr>
          <w:p w:rsidR="2762426E" w:rsidP="2762426E" w:rsidRDefault="2762426E" w14:paraId="1F604462" w14:textId="4283EBCB">
            <w:pPr>
              <w:spacing w:line="259" w:lineRule="auto"/>
              <w:rPr>
                <w:rFonts w:ascii="Libre Franklin" w:hAnsi="Libre Franklin" w:eastAsia="Libre Franklin" w:cs="Libre Franklin"/>
                <w:b w:val="0"/>
                <w:bCs w:val="0"/>
                <w:i w:val="0"/>
                <w:iCs w:val="0"/>
                <w:sz w:val="22"/>
                <w:szCs w:val="22"/>
              </w:rPr>
            </w:pPr>
          </w:p>
        </w:tc>
      </w:tr>
    </w:tbl>
    <w:p xmlns:wp14="http://schemas.microsoft.com/office/word/2010/wordml" w:rsidP="2762426E" w14:paraId="1A2BFE77" wp14:textId="7E7606AF">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p xmlns:wp14="http://schemas.microsoft.com/office/word/2010/wordml" w:rsidP="2762426E" w14:paraId="7C49BBA9" wp14:textId="3EA7D747">
      <w:pPr>
        <w:spacing w:after="160" w:line="259" w:lineRule="auto"/>
        <w:ind w:left="426" w:hanging="426"/>
        <w:rPr>
          <w:rFonts w:ascii="Libre Franklin" w:hAnsi="Libre Franklin" w:eastAsia="Libre Franklin" w:cs="Libre Franklin"/>
          <w:b w:val="0"/>
          <w:bCs w:val="0"/>
          <w:i w:val="0"/>
          <w:iCs w:val="0"/>
          <w:caps w:val="0"/>
          <w:smallCaps w:val="0"/>
          <w:noProof w:val="0"/>
          <w:color w:val="000000" w:themeColor="text1" w:themeTint="FF" w:themeShade="FF"/>
          <w:sz w:val="24"/>
          <w:szCs w:val="24"/>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4"/>
          <w:szCs w:val="24"/>
          <w:lang w:val="en-GB"/>
        </w:rPr>
        <w:t>Part 2: Pre-Activity Checklist</w:t>
      </w:r>
    </w:p>
    <w:p xmlns:wp14="http://schemas.microsoft.com/office/word/2010/wordml" w:rsidP="2762426E" w14:paraId="6ECF8460" wp14:textId="45ABB90B">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tbl>
      <w:tblPr>
        <w:tblStyle w:val="TableGrid"/>
        <w:tblW w:w="0" w:type="auto"/>
        <w:tblLayout w:type="fixed"/>
        <w:tblLook w:val="04A0" w:firstRow="1" w:lastRow="0" w:firstColumn="1" w:lastColumn="0" w:noHBand="0" w:noVBand="1"/>
      </w:tblPr>
      <w:tblGrid>
        <w:gridCol w:w="4754"/>
        <w:gridCol w:w="1620"/>
        <w:gridCol w:w="6586"/>
      </w:tblGrid>
      <w:tr w:rsidR="2762426E" w:rsidTr="2762426E" w14:paraId="7C5BD260">
        <w:tc>
          <w:tcPr>
            <w:tcW w:w="4754" w:type="dxa"/>
            <w:tcMar/>
            <w:vAlign w:val="top"/>
          </w:tcPr>
          <w:p w:rsidR="2762426E" w:rsidP="2762426E" w:rsidRDefault="2762426E" w14:paraId="12972AC4" w14:textId="064CCB5D">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Checklist</w:t>
            </w:r>
          </w:p>
        </w:tc>
        <w:tc>
          <w:tcPr>
            <w:tcW w:w="1620" w:type="dxa"/>
            <w:tcMar/>
            <w:vAlign w:val="top"/>
          </w:tcPr>
          <w:p w:rsidR="2762426E" w:rsidP="2762426E" w:rsidRDefault="2762426E" w14:paraId="092AE0C8" w14:textId="22FD2E3A">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Yes/No/NA</w:t>
            </w:r>
          </w:p>
        </w:tc>
        <w:tc>
          <w:tcPr>
            <w:tcW w:w="6586" w:type="dxa"/>
            <w:tcMar/>
            <w:vAlign w:val="top"/>
          </w:tcPr>
          <w:p w:rsidR="2762426E" w:rsidP="2762426E" w:rsidRDefault="2762426E" w14:paraId="724E0CB2" w14:textId="60055EC7">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Additional actions and notes</w:t>
            </w:r>
          </w:p>
        </w:tc>
      </w:tr>
      <w:tr w:rsidR="2762426E" w:rsidTr="2762426E" w14:paraId="600042B4">
        <w:tc>
          <w:tcPr>
            <w:tcW w:w="4754" w:type="dxa"/>
            <w:shd w:val="clear" w:color="auto" w:fill="DEEAF6" w:themeFill="accent5" w:themeFillTint="33"/>
            <w:tcMar/>
            <w:vAlign w:val="top"/>
          </w:tcPr>
          <w:p w:rsidR="2762426E" w:rsidP="2762426E" w:rsidRDefault="2762426E" w14:paraId="2CAC315E" w14:textId="1FED9728">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Attendee contact details (name, address, email and phone number) collected pre-event</w:t>
            </w:r>
          </w:p>
        </w:tc>
        <w:tc>
          <w:tcPr>
            <w:tcW w:w="1620" w:type="dxa"/>
            <w:shd w:val="clear" w:color="auto" w:fill="DEEAF6" w:themeFill="accent5" w:themeFillTint="33"/>
            <w:tcMar/>
            <w:vAlign w:val="top"/>
          </w:tcPr>
          <w:p w:rsidR="2762426E" w:rsidP="2762426E" w:rsidRDefault="2762426E" w14:paraId="048D6E22" w14:textId="75915100">
            <w:pPr>
              <w:spacing w:line="259" w:lineRule="auto"/>
              <w:rPr>
                <w:rFonts w:ascii="Libre Franklin" w:hAnsi="Libre Franklin" w:eastAsia="Libre Franklin" w:cs="Libre Franklin"/>
                <w:b w:val="0"/>
                <w:bCs w:val="0"/>
                <w:i w:val="0"/>
                <w:iCs w:val="0"/>
                <w:sz w:val="22"/>
                <w:szCs w:val="22"/>
              </w:rPr>
            </w:pPr>
          </w:p>
        </w:tc>
        <w:tc>
          <w:tcPr>
            <w:tcW w:w="6586" w:type="dxa"/>
            <w:shd w:val="clear" w:color="auto" w:fill="DEEAF6" w:themeFill="accent5" w:themeFillTint="33"/>
            <w:tcMar/>
            <w:vAlign w:val="top"/>
          </w:tcPr>
          <w:p w:rsidR="2762426E" w:rsidP="2762426E" w:rsidRDefault="2762426E" w14:paraId="560CBDFB" w14:textId="50543747">
            <w:pPr>
              <w:spacing w:line="259" w:lineRule="auto"/>
              <w:rPr>
                <w:rFonts w:ascii="Libre Franklin" w:hAnsi="Libre Franklin" w:eastAsia="Libre Franklin" w:cs="Libre Franklin"/>
                <w:b w:val="0"/>
                <w:bCs w:val="0"/>
                <w:i w:val="0"/>
                <w:iCs w:val="0"/>
                <w:sz w:val="20"/>
                <w:szCs w:val="20"/>
              </w:rPr>
            </w:pPr>
            <w:r w:rsidRPr="2762426E" w:rsidR="2762426E">
              <w:rPr>
                <w:rFonts w:ascii="Libre Franklin" w:hAnsi="Libre Franklin" w:eastAsia="Libre Franklin" w:cs="Libre Franklin"/>
                <w:b w:val="0"/>
                <w:bCs w:val="0"/>
                <w:i w:val="0"/>
                <w:iCs w:val="0"/>
                <w:sz w:val="20"/>
                <w:szCs w:val="20"/>
                <w:lang w:val="en-GB"/>
              </w:rPr>
              <w:t>If a participant is under the age of 18 please ensure permission is sorted from their guardian in advance.</w:t>
            </w:r>
          </w:p>
        </w:tc>
      </w:tr>
      <w:tr w:rsidR="2762426E" w:rsidTr="2762426E" w14:paraId="1B0C150F">
        <w:tc>
          <w:tcPr>
            <w:tcW w:w="4754" w:type="dxa"/>
            <w:tcMar/>
            <w:vAlign w:val="top"/>
          </w:tcPr>
          <w:p w:rsidR="01B6A836" w:rsidP="2762426E" w:rsidRDefault="01B6A836" w14:paraId="57FA6F13" w14:textId="651E336B">
            <w:pPr>
              <w:spacing w:line="259" w:lineRule="auto"/>
              <w:rPr>
                <w:rFonts w:ascii="Libre Franklin" w:hAnsi="Libre Franklin" w:eastAsia="Libre Franklin" w:cs="Libre Franklin"/>
                <w:b w:val="0"/>
                <w:bCs w:val="0"/>
                <w:i w:val="0"/>
                <w:iCs w:val="0"/>
                <w:sz w:val="22"/>
                <w:szCs w:val="22"/>
                <w:lang w:val="en-GB"/>
              </w:rPr>
            </w:pPr>
            <w:r w:rsidRPr="2762426E" w:rsidR="01B6A836">
              <w:rPr>
                <w:rFonts w:ascii="Libre Franklin" w:hAnsi="Libre Franklin" w:eastAsia="Libre Franklin" w:cs="Libre Franklin"/>
                <w:b w:val="0"/>
                <w:bCs w:val="0"/>
                <w:i w:val="0"/>
                <w:iCs w:val="0"/>
                <w:sz w:val="22"/>
                <w:szCs w:val="22"/>
                <w:lang w:val="en-GB"/>
              </w:rPr>
              <w:t>Where possible, a</w:t>
            </w:r>
            <w:r w:rsidRPr="2762426E" w:rsidR="2762426E">
              <w:rPr>
                <w:rFonts w:ascii="Libre Franklin" w:hAnsi="Libre Franklin" w:eastAsia="Libre Franklin" w:cs="Libre Franklin"/>
                <w:b w:val="0"/>
                <w:bCs w:val="0"/>
                <w:i w:val="0"/>
                <w:iCs w:val="0"/>
                <w:sz w:val="22"/>
                <w:szCs w:val="22"/>
                <w:lang w:val="en-GB"/>
              </w:rPr>
              <w:t>head of the event, attendees:</w:t>
            </w:r>
          </w:p>
          <w:p w:rsidR="2762426E" w:rsidP="2762426E" w:rsidRDefault="2762426E" w14:paraId="0C6AC31A" w14:textId="5751194B">
            <w:pPr>
              <w:pStyle w:val="ListParagraph"/>
              <w:numPr>
                <w:ilvl w:val="0"/>
                <w:numId w:val="5"/>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told not to attend if unwell</w:t>
            </w:r>
          </w:p>
          <w:p w:rsidR="2762426E" w:rsidP="2762426E" w:rsidRDefault="2762426E" w14:paraId="4D3F67E4" w14:textId="018A0984">
            <w:pPr>
              <w:pStyle w:val="ListParagraph"/>
              <w:numPr>
                <w:ilvl w:val="0"/>
                <w:numId w:val="5"/>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encouraged to take a lateral flow test before attending</w:t>
            </w:r>
          </w:p>
          <w:p w:rsidR="2762426E" w:rsidP="2762426E" w:rsidRDefault="2762426E" w14:paraId="47E8AF87" w14:textId="7491AD2C">
            <w:pPr>
              <w:pStyle w:val="ListParagraph"/>
              <w:numPr>
                <w:ilvl w:val="0"/>
                <w:numId w:val="5"/>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encouraged to bring their own mask to wear at the event</w:t>
            </w:r>
            <w:r w:rsidRPr="2762426E" w:rsidR="3B5A3341">
              <w:rPr>
                <w:rFonts w:ascii="Libre Franklin" w:hAnsi="Libre Franklin" w:eastAsia="Libre Franklin" w:cs="Libre Franklin"/>
                <w:b w:val="0"/>
                <w:bCs w:val="0"/>
                <w:i w:val="0"/>
                <w:iCs w:val="0"/>
                <w:sz w:val="22"/>
                <w:szCs w:val="22"/>
                <w:lang w:val="en-GB"/>
              </w:rPr>
              <w:t xml:space="preserve"> </w:t>
            </w:r>
            <w:r w:rsidRPr="2762426E" w:rsidR="2762426E">
              <w:rPr>
                <w:rFonts w:ascii="Libre Franklin" w:hAnsi="Libre Franklin" w:eastAsia="Libre Franklin" w:cs="Libre Franklin"/>
                <w:b w:val="0"/>
                <w:bCs w:val="0"/>
                <w:i w:val="0"/>
                <w:iCs w:val="0"/>
                <w:sz w:val="22"/>
                <w:szCs w:val="22"/>
                <w:lang w:val="en-GB"/>
              </w:rPr>
              <w:t>if indoors</w:t>
            </w:r>
          </w:p>
        </w:tc>
        <w:tc>
          <w:tcPr>
            <w:tcW w:w="1620" w:type="dxa"/>
            <w:tcMar/>
            <w:vAlign w:val="top"/>
          </w:tcPr>
          <w:p w:rsidR="2762426E" w:rsidP="2762426E" w:rsidRDefault="2762426E" w14:paraId="32D983DE" w14:textId="736B828D">
            <w:pPr>
              <w:spacing w:line="259" w:lineRule="auto"/>
              <w:rPr>
                <w:rFonts w:ascii="Libre Franklin" w:hAnsi="Libre Franklin" w:eastAsia="Libre Franklin" w:cs="Libre Franklin"/>
                <w:b w:val="0"/>
                <w:bCs w:val="0"/>
                <w:i w:val="0"/>
                <w:iCs w:val="0"/>
                <w:sz w:val="22"/>
                <w:szCs w:val="22"/>
              </w:rPr>
            </w:pPr>
          </w:p>
        </w:tc>
        <w:tc>
          <w:tcPr>
            <w:tcW w:w="6586" w:type="dxa"/>
            <w:tcMar/>
            <w:vAlign w:val="top"/>
          </w:tcPr>
          <w:p w:rsidR="2762426E" w:rsidP="2762426E" w:rsidRDefault="2762426E" w14:paraId="58DDE23C" w14:textId="3EBC6DAE">
            <w:pPr>
              <w:spacing w:line="259" w:lineRule="auto"/>
              <w:rPr>
                <w:rFonts w:ascii="Libre Franklin" w:hAnsi="Libre Franklin" w:eastAsia="Libre Franklin" w:cs="Libre Franklin"/>
                <w:b w:val="0"/>
                <w:bCs w:val="0"/>
                <w:i w:val="0"/>
                <w:iCs w:val="0"/>
                <w:sz w:val="22"/>
                <w:szCs w:val="22"/>
              </w:rPr>
            </w:pPr>
          </w:p>
        </w:tc>
      </w:tr>
      <w:tr w:rsidR="2762426E" w:rsidTr="2762426E" w14:paraId="698ED925">
        <w:tc>
          <w:tcPr>
            <w:tcW w:w="4754" w:type="dxa"/>
            <w:shd w:val="clear" w:color="auto" w:fill="DEEAF6" w:themeFill="accent5" w:themeFillTint="33"/>
            <w:tcMar/>
            <w:vAlign w:val="top"/>
          </w:tcPr>
          <w:p w:rsidR="2A15E628" w:rsidP="2762426E" w:rsidRDefault="2A15E628" w14:paraId="77A21F53" w14:textId="2A9E226B">
            <w:pPr>
              <w:spacing w:line="259" w:lineRule="auto"/>
              <w:rPr>
                <w:rFonts w:ascii="Libre Franklin" w:hAnsi="Libre Franklin" w:eastAsia="Libre Franklin" w:cs="Libre Franklin"/>
                <w:b w:val="0"/>
                <w:bCs w:val="0"/>
                <w:i w:val="0"/>
                <w:iCs w:val="0"/>
                <w:sz w:val="22"/>
                <w:szCs w:val="22"/>
                <w:lang w:val="en-GB"/>
              </w:rPr>
            </w:pPr>
            <w:r w:rsidRPr="2762426E" w:rsidR="2A15E628">
              <w:rPr>
                <w:rFonts w:ascii="Libre Franklin" w:hAnsi="Libre Franklin" w:eastAsia="Libre Franklin" w:cs="Libre Franklin"/>
                <w:b w:val="0"/>
                <w:bCs w:val="0"/>
                <w:i w:val="0"/>
                <w:iCs w:val="0"/>
                <w:sz w:val="22"/>
                <w:szCs w:val="22"/>
                <w:lang w:val="en-GB"/>
              </w:rPr>
              <w:t>Where possible, s</w:t>
            </w:r>
            <w:r w:rsidRPr="2762426E" w:rsidR="2762426E">
              <w:rPr>
                <w:rFonts w:ascii="Libre Franklin" w:hAnsi="Libre Franklin" w:eastAsia="Libre Franklin" w:cs="Libre Franklin"/>
                <w:b w:val="0"/>
                <w:bCs w:val="0"/>
                <w:i w:val="0"/>
                <w:iCs w:val="0"/>
                <w:sz w:val="22"/>
                <w:szCs w:val="22"/>
                <w:lang w:val="en-GB"/>
              </w:rPr>
              <w:t xml:space="preserve">ign-up sheet provided on arrival for those arriving on the day </w:t>
            </w:r>
          </w:p>
        </w:tc>
        <w:tc>
          <w:tcPr>
            <w:tcW w:w="1620" w:type="dxa"/>
            <w:shd w:val="clear" w:color="auto" w:fill="DEEAF6" w:themeFill="accent5" w:themeFillTint="33"/>
            <w:tcMar/>
            <w:vAlign w:val="top"/>
          </w:tcPr>
          <w:p w:rsidR="2762426E" w:rsidP="2762426E" w:rsidRDefault="2762426E" w14:paraId="0FE70D10" w14:textId="0E1354B2">
            <w:pPr>
              <w:spacing w:line="259" w:lineRule="auto"/>
              <w:rPr>
                <w:rFonts w:ascii="Libre Franklin" w:hAnsi="Libre Franklin" w:eastAsia="Libre Franklin" w:cs="Libre Franklin"/>
                <w:b w:val="0"/>
                <w:bCs w:val="0"/>
                <w:i w:val="0"/>
                <w:iCs w:val="0"/>
                <w:sz w:val="22"/>
                <w:szCs w:val="22"/>
              </w:rPr>
            </w:pPr>
          </w:p>
        </w:tc>
        <w:tc>
          <w:tcPr>
            <w:tcW w:w="6586" w:type="dxa"/>
            <w:shd w:val="clear" w:color="auto" w:fill="DEEAF6" w:themeFill="accent5" w:themeFillTint="33"/>
            <w:tcMar/>
            <w:vAlign w:val="top"/>
          </w:tcPr>
          <w:p w:rsidR="2762426E" w:rsidP="2762426E" w:rsidRDefault="2762426E" w14:paraId="7A95F110" w14:textId="13220899">
            <w:pPr>
              <w:spacing w:line="259" w:lineRule="auto"/>
              <w:rPr>
                <w:rFonts w:ascii="Libre Franklin" w:hAnsi="Libre Franklin" w:eastAsia="Libre Franklin" w:cs="Libre Franklin"/>
                <w:b w:val="0"/>
                <w:bCs w:val="0"/>
                <w:i w:val="0"/>
                <w:iCs w:val="0"/>
                <w:sz w:val="20"/>
                <w:szCs w:val="20"/>
              </w:rPr>
            </w:pPr>
            <w:r w:rsidRPr="2762426E" w:rsidR="2762426E">
              <w:rPr>
                <w:rFonts w:ascii="Libre Franklin" w:hAnsi="Libre Franklin" w:eastAsia="Libre Franklin" w:cs="Libre Franklin"/>
                <w:b w:val="0"/>
                <w:bCs w:val="0"/>
                <w:i w:val="0"/>
                <w:iCs w:val="0"/>
                <w:sz w:val="20"/>
                <w:szCs w:val="20"/>
                <w:lang w:val="en-GB"/>
              </w:rPr>
              <w:t>If a participant is under the age of 18 please ensure permission is sorted from their guardian in advance.</w:t>
            </w:r>
          </w:p>
          <w:p w:rsidR="2762426E" w:rsidP="2762426E" w:rsidRDefault="2762426E" w14:paraId="03204A65" w14:textId="76D1F438">
            <w:pPr>
              <w:spacing w:line="259" w:lineRule="auto"/>
              <w:rPr>
                <w:rFonts w:ascii="Libre Franklin" w:hAnsi="Libre Franklin" w:eastAsia="Libre Franklin" w:cs="Libre Franklin"/>
                <w:b w:val="0"/>
                <w:bCs w:val="0"/>
                <w:i w:val="0"/>
                <w:iCs w:val="0"/>
                <w:sz w:val="22"/>
                <w:szCs w:val="22"/>
              </w:rPr>
            </w:pPr>
          </w:p>
        </w:tc>
      </w:tr>
      <w:tr w:rsidR="2762426E" w:rsidTr="2762426E" w14:paraId="44ED46F3">
        <w:tc>
          <w:tcPr>
            <w:tcW w:w="4754" w:type="dxa"/>
            <w:tcMar/>
            <w:vAlign w:val="top"/>
          </w:tcPr>
          <w:p w:rsidR="2762426E" w:rsidP="2762426E" w:rsidRDefault="2762426E" w14:paraId="3850D368" w14:textId="7AB2F04A">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Surfaces/areas that require regular cleaning identified + group member responsible for doing so (using anti-bacterial spray)</w:t>
            </w:r>
          </w:p>
        </w:tc>
        <w:tc>
          <w:tcPr>
            <w:tcW w:w="1620" w:type="dxa"/>
            <w:tcMar/>
            <w:vAlign w:val="top"/>
          </w:tcPr>
          <w:p w:rsidR="2762426E" w:rsidP="2762426E" w:rsidRDefault="2762426E" w14:paraId="23B1D3DB" w14:textId="2F3518C9">
            <w:pPr>
              <w:spacing w:line="259" w:lineRule="auto"/>
              <w:rPr>
                <w:rFonts w:ascii="Libre Franklin" w:hAnsi="Libre Franklin" w:eastAsia="Libre Franklin" w:cs="Libre Franklin"/>
                <w:b w:val="0"/>
                <w:bCs w:val="0"/>
                <w:i w:val="0"/>
                <w:iCs w:val="0"/>
                <w:sz w:val="22"/>
                <w:szCs w:val="22"/>
              </w:rPr>
            </w:pPr>
          </w:p>
        </w:tc>
        <w:tc>
          <w:tcPr>
            <w:tcW w:w="6586" w:type="dxa"/>
            <w:tcMar/>
            <w:vAlign w:val="top"/>
          </w:tcPr>
          <w:p w:rsidR="2762426E" w:rsidP="2762426E" w:rsidRDefault="2762426E" w14:paraId="5E979265" w14:textId="569F4CEB">
            <w:pPr>
              <w:spacing w:line="259" w:lineRule="auto"/>
              <w:rPr>
                <w:rFonts w:ascii="Libre Franklin" w:hAnsi="Libre Franklin" w:eastAsia="Libre Franklin" w:cs="Libre Franklin"/>
                <w:b w:val="0"/>
                <w:bCs w:val="0"/>
                <w:i w:val="0"/>
                <w:iCs w:val="0"/>
                <w:sz w:val="22"/>
                <w:szCs w:val="22"/>
              </w:rPr>
            </w:pPr>
          </w:p>
        </w:tc>
      </w:tr>
      <w:tr w:rsidR="2762426E" w:rsidTr="2762426E" w14:paraId="5768DB54">
        <w:tc>
          <w:tcPr>
            <w:tcW w:w="4754" w:type="dxa"/>
            <w:tcMar/>
            <w:vAlign w:val="top"/>
          </w:tcPr>
          <w:p w:rsidR="6F8B494D" w:rsidP="2762426E" w:rsidRDefault="6F8B494D" w14:paraId="6B0ADF4B" w14:textId="46BA3602">
            <w:pPr>
              <w:spacing w:line="259" w:lineRule="auto"/>
              <w:rPr>
                <w:rFonts w:ascii="Libre Franklin" w:hAnsi="Libre Franklin" w:eastAsia="Libre Franklin" w:cs="Libre Franklin"/>
                <w:b w:val="0"/>
                <w:bCs w:val="0"/>
                <w:i w:val="0"/>
                <w:iCs w:val="0"/>
                <w:sz w:val="22"/>
                <w:szCs w:val="22"/>
                <w:lang w:val="en-GB"/>
              </w:rPr>
            </w:pPr>
            <w:r w:rsidRPr="2762426E" w:rsidR="6F8B494D">
              <w:rPr>
                <w:rFonts w:ascii="Libre Franklin" w:hAnsi="Libre Franklin" w:eastAsia="Libre Franklin" w:cs="Libre Franklin"/>
                <w:b w:val="0"/>
                <w:bCs w:val="0"/>
                <w:i w:val="0"/>
                <w:iCs w:val="0"/>
                <w:sz w:val="22"/>
                <w:szCs w:val="22"/>
                <w:lang w:val="en-GB"/>
              </w:rPr>
              <w:t>At indoor events, s</w:t>
            </w:r>
            <w:r w:rsidRPr="2762426E" w:rsidR="2762426E">
              <w:rPr>
                <w:rFonts w:ascii="Libre Franklin" w:hAnsi="Libre Franklin" w:eastAsia="Libre Franklin" w:cs="Libre Franklin"/>
                <w:b w:val="0"/>
                <w:bCs w:val="0"/>
                <w:i w:val="0"/>
                <w:iCs w:val="0"/>
                <w:sz w:val="22"/>
                <w:szCs w:val="22"/>
                <w:lang w:val="en-GB"/>
              </w:rPr>
              <w:t>ocial distancing measures put in place</w:t>
            </w:r>
          </w:p>
          <w:p w:rsidR="2762426E" w:rsidP="2762426E" w:rsidRDefault="2762426E" w14:paraId="74E45EA4" w14:textId="241BF7E7">
            <w:pPr>
              <w:pStyle w:val="ListParagraph"/>
              <w:numPr>
                <w:ilvl w:val="0"/>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Identify areas of reduced space and/or likely concentrations of people congregating</w:t>
            </w:r>
          </w:p>
          <w:p w:rsidR="5133DFAC" w:rsidP="2762426E" w:rsidRDefault="5133DFAC" w14:paraId="671484F1" w14:textId="32375EAE">
            <w:pPr>
              <w:pStyle w:val="ListParagraph"/>
              <w:numPr>
                <w:ilvl w:val="0"/>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lang w:val="en-GB"/>
              </w:rPr>
            </w:pPr>
            <w:r w:rsidRPr="2762426E" w:rsidR="5133DFAC">
              <w:rPr>
                <w:rFonts w:ascii="Libre Franklin" w:hAnsi="Libre Franklin" w:eastAsia="Libre Franklin" w:cs="Libre Franklin"/>
                <w:b w:val="0"/>
                <w:bCs w:val="0"/>
                <w:i w:val="0"/>
                <w:iCs w:val="0"/>
                <w:sz w:val="22"/>
                <w:szCs w:val="22"/>
                <w:lang w:val="en-GB"/>
              </w:rPr>
              <w:t>Limit</w:t>
            </w:r>
            <w:r w:rsidRPr="2762426E" w:rsidR="2762426E">
              <w:rPr>
                <w:rFonts w:ascii="Libre Franklin" w:hAnsi="Libre Franklin" w:eastAsia="Libre Franklin" w:cs="Libre Franklin"/>
                <w:b w:val="0"/>
                <w:bCs w:val="0"/>
                <w:i w:val="0"/>
                <w:iCs w:val="0"/>
                <w:sz w:val="22"/>
                <w:szCs w:val="22"/>
                <w:lang w:val="en-GB"/>
              </w:rPr>
              <w:t xml:space="preserve"> number of people in these identified areas</w:t>
            </w:r>
          </w:p>
          <w:p w:rsidR="2762426E" w:rsidP="2762426E" w:rsidRDefault="2762426E" w14:paraId="1CDAA658" w14:textId="77D2E8CB">
            <w:pPr>
              <w:pStyle w:val="ListParagraph"/>
              <w:numPr>
                <w:ilvl w:val="0"/>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Social distancing monitor appointed</w:t>
            </w:r>
          </w:p>
          <w:p w:rsidR="2762426E" w:rsidP="2762426E" w:rsidRDefault="2762426E" w14:paraId="1B48EC3D" w14:textId="1352F73C">
            <w:pPr>
              <w:pStyle w:val="ListParagraph"/>
              <w:numPr>
                <w:ilvl w:val="1"/>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Marker tape on floor</w:t>
            </w:r>
          </w:p>
          <w:p w:rsidR="2762426E" w:rsidP="2762426E" w:rsidRDefault="2762426E" w14:paraId="1767E9ED" w14:textId="008B00B1">
            <w:pPr>
              <w:pStyle w:val="ListParagraph"/>
              <w:numPr>
                <w:ilvl w:val="1"/>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One-way systems established</w:t>
            </w:r>
          </w:p>
          <w:p w:rsidR="2762426E" w:rsidP="2762426E" w:rsidRDefault="2762426E" w14:paraId="7B95975C" w14:textId="7288F895">
            <w:pPr>
              <w:pStyle w:val="ListParagraph"/>
              <w:numPr>
                <w:ilvl w:val="1"/>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Signage</w:t>
            </w:r>
          </w:p>
          <w:p w:rsidR="2762426E" w:rsidP="2762426E" w:rsidRDefault="2762426E" w14:paraId="6478CE94" w14:textId="5F7CC4FB">
            <w:pPr>
              <w:pStyle w:val="ListParagraph"/>
              <w:numPr>
                <w:ilvl w:val="1"/>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Staggered start times established</w:t>
            </w:r>
          </w:p>
          <w:p w:rsidR="2762426E" w:rsidP="2762426E" w:rsidRDefault="2762426E" w14:paraId="65C57CC4" w14:textId="5B6D8261">
            <w:pPr>
              <w:pStyle w:val="ListParagraph"/>
              <w:numPr>
                <w:ilvl w:val="0"/>
                <w:numId w:val="6"/>
              </w:numPr>
              <w:spacing w:line="259" w:lineRule="auto"/>
              <w:rPr>
                <w:rFonts w:ascii="Libre Franklin" w:hAnsi="Libre Franklin" w:eastAsia="Libre Franklin" w:cs="Libre Franklin" w:asciiTheme="minorAscii" w:hAnsiTheme="minorAscii" w:eastAsiaTheme="minorAscii" w:cstheme="minorAscii"/>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Physical barriers in place at appropriate areas (e.g. sign up area)</w:t>
            </w:r>
          </w:p>
        </w:tc>
        <w:tc>
          <w:tcPr>
            <w:tcW w:w="1620" w:type="dxa"/>
            <w:tcMar/>
            <w:vAlign w:val="top"/>
          </w:tcPr>
          <w:p w:rsidR="2762426E" w:rsidP="2762426E" w:rsidRDefault="2762426E" w14:paraId="7692BD2B" w14:textId="4BEE8151">
            <w:pPr>
              <w:spacing w:line="259" w:lineRule="auto"/>
              <w:rPr>
                <w:rFonts w:ascii="Libre Franklin" w:hAnsi="Libre Franklin" w:eastAsia="Libre Franklin" w:cs="Libre Franklin"/>
                <w:b w:val="0"/>
                <w:bCs w:val="0"/>
                <w:i w:val="0"/>
                <w:iCs w:val="0"/>
                <w:sz w:val="22"/>
                <w:szCs w:val="22"/>
              </w:rPr>
            </w:pPr>
          </w:p>
        </w:tc>
        <w:tc>
          <w:tcPr>
            <w:tcW w:w="6586" w:type="dxa"/>
            <w:tcMar/>
            <w:vAlign w:val="top"/>
          </w:tcPr>
          <w:p w:rsidR="2762426E" w:rsidP="2762426E" w:rsidRDefault="2762426E" w14:paraId="55176A86" w14:textId="6722EB55">
            <w:pPr>
              <w:spacing w:line="259" w:lineRule="auto"/>
              <w:rPr>
                <w:rFonts w:ascii="Libre Franklin" w:hAnsi="Libre Franklin" w:eastAsia="Libre Franklin" w:cs="Libre Franklin"/>
                <w:b w:val="0"/>
                <w:bCs w:val="0"/>
                <w:i w:val="0"/>
                <w:iCs w:val="0"/>
                <w:sz w:val="22"/>
                <w:szCs w:val="22"/>
              </w:rPr>
            </w:pPr>
          </w:p>
        </w:tc>
      </w:tr>
      <w:tr w:rsidR="2762426E" w:rsidTr="2762426E" w14:paraId="652BA0ED">
        <w:tc>
          <w:tcPr>
            <w:tcW w:w="4754" w:type="dxa"/>
            <w:tcMar/>
            <w:vAlign w:val="top"/>
          </w:tcPr>
          <w:p w:rsidR="2762426E" w:rsidP="2762426E" w:rsidRDefault="2762426E" w14:paraId="1E4F400F" w14:textId="399991D6">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Discuss with group members how to safely interact with members of the public (social distancing, masks etc.)</w:t>
            </w:r>
          </w:p>
        </w:tc>
        <w:tc>
          <w:tcPr>
            <w:tcW w:w="1620" w:type="dxa"/>
            <w:tcMar/>
            <w:vAlign w:val="top"/>
          </w:tcPr>
          <w:p w:rsidR="2762426E" w:rsidP="2762426E" w:rsidRDefault="2762426E" w14:paraId="0D0A4786" w14:textId="36176644">
            <w:pPr>
              <w:spacing w:line="259" w:lineRule="auto"/>
              <w:rPr>
                <w:rFonts w:ascii="Libre Franklin" w:hAnsi="Libre Franklin" w:eastAsia="Libre Franklin" w:cs="Libre Franklin"/>
                <w:b w:val="0"/>
                <w:bCs w:val="0"/>
                <w:i w:val="0"/>
                <w:iCs w:val="0"/>
                <w:sz w:val="22"/>
                <w:szCs w:val="22"/>
              </w:rPr>
            </w:pPr>
          </w:p>
        </w:tc>
        <w:tc>
          <w:tcPr>
            <w:tcW w:w="6586" w:type="dxa"/>
            <w:tcMar/>
            <w:vAlign w:val="top"/>
          </w:tcPr>
          <w:p w:rsidR="2762426E" w:rsidP="2762426E" w:rsidRDefault="2762426E" w14:paraId="047C4B61" w14:textId="37373DB8">
            <w:pPr>
              <w:spacing w:line="259" w:lineRule="auto"/>
              <w:rPr>
                <w:rFonts w:ascii="Libre Franklin" w:hAnsi="Libre Franklin" w:eastAsia="Libre Franklin" w:cs="Libre Franklin"/>
                <w:b w:val="0"/>
                <w:bCs w:val="0"/>
                <w:i w:val="0"/>
                <w:iCs w:val="0"/>
                <w:sz w:val="22"/>
                <w:szCs w:val="22"/>
              </w:rPr>
            </w:pPr>
          </w:p>
        </w:tc>
      </w:tr>
      <w:tr w:rsidR="2762426E" w:rsidTr="2762426E" w14:paraId="55D086CF">
        <w:tc>
          <w:tcPr>
            <w:tcW w:w="4754" w:type="dxa"/>
            <w:tcMar/>
            <w:vAlign w:val="top"/>
          </w:tcPr>
          <w:p w:rsidR="2762426E" w:rsidP="2762426E" w:rsidRDefault="2762426E" w14:paraId="0F8CE384" w14:textId="43B82523">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Identify and contact group members who are vulnerable in advance</w:t>
            </w:r>
          </w:p>
        </w:tc>
        <w:tc>
          <w:tcPr>
            <w:tcW w:w="1620" w:type="dxa"/>
            <w:tcMar/>
            <w:vAlign w:val="top"/>
          </w:tcPr>
          <w:p w:rsidR="2762426E" w:rsidP="2762426E" w:rsidRDefault="2762426E" w14:paraId="10ED53E8" w14:textId="644D88FC">
            <w:pPr>
              <w:spacing w:line="259" w:lineRule="auto"/>
              <w:rPr>
                <w:rFonts w:ascii="Libre Franklin" w:hAnsi="Libre Franklin" w:eastAsia="Libre Franklin" w:cs="Libre Franklin"/>
                <w:b w:val="0"/>
                <w:bCs w:val="0"/>
                <w:i w:val="0"/>
                <w:iCs w:val="0"/>
                <w:sz w:val="22"/>
                <w:szCs w:val="22"/>
              </w:rPr>
            </w:pPr>
          </w:p>
        </w:tc>
        <w:tc>
          <w:tcPr>
            <w:tcW w:w="6586" w:type="dxa"/>
            <w:tcMar/>
            <w:vAlign w:val="top"/>
          </w:tcPr>
          <w:p w:rsidR="2762426E" w:rsidP="2762426E" w:rsidRDefault="2762426E" w14:paraId="2816DB7F" w14:textId="078F0293">
            <w:pPr>
              <w:spacing w:line="259" w:lineRule="auto"/>
              <w:rPr>
                <w:rFonts w:ascii="Libre Franklin" w:hAnsi="Libre Franklin" w:eastAsia="Libre Franklin" w:cs="Libre Franklin"/>
                <w:b w:val="0"/>
                <w:bCs w:val="0"/>
                <w:i w:val="0"/>
                <w:iCs w:val="0"/>
                <w:sz w:val="22"/>
                <w:szCs w:val="22"/>
              </w:rPr>
            </w:pPr>
          </w:p>
        </w:tc>
      </w:tr>
      <w:tr w:rsidR="2762426E" w:rsidTr="2762426E" w14:paraId="42630CE5">
        <w:tc>
          <w:tcPr>
            <w:tcW w:w="4754" w:type="dxa"/>
            <w:tcMar/>
            <w:vAlign w:val="top"/>
          </w:tcPr>
          <w:p w:rsidR="2762426E" w:rsidP="2762426E" w:rsidRDefault="2762426E" w14:paraId="7E28AFF0" w14:textId="522CA4B6">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Safeguarding</w:t>
            </w:r>
          </w:p>
        </w:tc>
        <w:tc>
          <w:tcPr>
            <w:tcW w:w="1620" w:type="dxa"/>
            <w:tcMar/>
            <w:vAlign w:val="top"/>
          </w:tcPr>
          <w:p w:rsidR="2762426E" w:rsidP="2762426E" w:rsidRDefault="2762426E" w14:paraId="7D3904E0" w14:textId="5DA4DEFC">
            <w:pPr>
              <w:spacing w:line="259" w:lineRule="auto"/>
              <w:rPr>
                <w:rFonts w:ascii="Libre Franklin" w:hAnsi="Libre Franklin" w:eastAsia="Libre Franklin" w:cs="Libre Franklin"/>
                <w:b w:val="0"/>
                <w:bCs w:val="0"/>
                <w:i w:val="0"/>
                <w:iCs w:val="0"/>
                <w:sz w:val="22"/>
                <w:szCs w:val="22"/>
              </w:rPr>
            </w:pPr>
          </w:p>
        </w:tc>
        <w:tc>
          <w:tcPr>
            <w:tcW w:w="6586" w:type="dxa"/>
            <w:tcMar/>
            <w:vAlign w:val="top"/>
          </w:tcPr>
          <w:p w:rsidR="2762426E" w:rsidP="2762426E" w:rsidRDefault="2762426E" w14:paraId="08ECE028" w14:textId="172D0DD2">
            <w:pPr>
              <w:spacing w:line="259" w:lineRule="auto"/>
              <w:rPr>
                <w:rFonts w:ascii="Libre Franklin" w:hAnsi="Libre Franklin" w:eastAsia="Libre Franklin" w:cs="Libre Franklin"/>
                <w:b w:val="0"/>
                <w:bCs w:val="0"/>
                <w:i w:val="0"/>
                <w:iCs w:val="0"/>
                <w:sz w:val="22"/>
                <w:szCs w:val="22"/>
              </w:rPr>
            </w:pPr>
          </w:p>
        </w:tc>
      </w:tr>
      <w:tr w:rsidR="2762426E" w:rsidTr="2762426E" w14:paraId="3114EE4D">
        <w:tc>
          <w:tcPr>
            <w:tcW w:w="4754" w:type="dxa"/>
            <w:shd w:val="clear" w:color="auto" w:fill="DEEAF6" w:themeFill="accent5" w:themeFillTint="33"/>
            <w:tcMar/>
            <w:vAlign w:val="top"/>
          </w:tcPr>
          <w:p w:rsidR="2762426E" w:rsidP="2762426E" w:rsidRDefault="2762426E" w14:paraId="6D868844" w14:textId="2E45AC33">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Does your event involve children or vulnerable adults? (If the answer is yes then please consider the following points. If you are unsure whether children or vulnerable adults will be attending your event please assume they will be and consider the following points).</w:t>
            </w:r>
          </w:p>
        </w:tc>
        <w:tc>
          <w:tcPr>
            <w:tcW w:w="1620" w:type="dxa"/>
            <w:shd w:val="clear" w:color="auto" w:fill="DEEAF6" w:themeFill="accent5" w:themeFillTint="33"/>
            <w:tcMar/>
            <w:vAlign w:val="top"/>
          </w:tcPr>
          <w:p w:rsidR="2762426E" w:rsidP="2762426E" w:rsidRDefault="2762426E" w14:paraId="606354F0" w14:textId="02034910">
            <w:pPr>
              <w:spacing w:line="259" w:lineRule="auto"/>
              <w:rPr>
                <w:rFonts w:ascii="Libre Franklin" w:hAnsi="Libre Franklin" w:eastAsia="Libre Franklin" w:cs="Libre Franklin"/>
                <w:b w:val="0"/>
                <w:bCs w:val="0"/>
                <w:i w:val="0"/>
                <w:iCs w:val="0"/>
                <w:sz w:val="22"/>
                <w:szCs w:val="22"/>
              </w:rPr>
            </w:pPr>
          </w:p>
        </w:tc>
        <w:tc>
          <w:tcPr>
            <w:tcW w:w="6586" w:type="dxa"/>
            <w:shd w:val="clear" w:color="auto" w:fill="DEEAF6" w:themeFill="accent5" w:themeFillTint="33"/>
            <w:tcMar/>
            <w:vAlign w:val="top"/>
          </w:tcPr>
          <w:p w:rsidR="2762426E" w:rsidP="2762426E" w:rsidRDefault="2762426E" w14:paraId="0DED848F" w14:textId="0E50DABA">
            <w:pPr>
              <w:spacing w:line="259" w:lineRule="auto"/>
              <w:rPr>
                <w:rFonts w:ascii="Libre Franklin" w:hAnsi="Libre Franklin" w:eastAsia="Libre Franklin" w:cs="Libre Franklin"/>
                <w:b w:val="0"/>
                <w:bCs w:val="0"/>
                <w:i w:val="0"/>
                <w:iCs w:val="0"/>
                <w:sz w:val="20"/>
                <w:szCs w:val="20"/>
              </w:rPr>
            </w:pPr>
            <w:r w:rsidRPr="2762426E" w:rsidR="2762426E">
              <w:rPr>
                <w:rFonts w:ascii="Libre Franklin" w:hAnsi="Libre Franklin" w:eastAsia="Libre Franklin" w:cs="Libre Franklin"/>
                <w:b w:val="0"/>
                <w:bCs w:val="0"/>
                <w:i w:val="0"/>
                <w:iCs w:val="0"/>
                <w:sz w:val="20"/>
                <w:szCs w:val="20"/>
                <w:lang w:val="en-GB"/>
              </w:rPr>
              <w:t xml:space="preserve">If you are expecting a large number of children or vulnerable adults at your event/activity, or if the event/activity is specifically for children or vulnerable adults then please contact your local Friends of the Earth staff member to get further advice on safeguarding. Otherwise please refer to the </w:t>
            </w:r>
            <w:hyperlink r:id="Ra0d6100462364e13">
              <w:r w:rsidRPr="2762426E" w:rsidR="2762426E">
                <w:rPr>
                  <w:rStyle w:val="Hyperlink"/>
                  <w:rFonts w:ascii="Libre Franklin" w:hAnsi="Libre Franklin" w:eastAsia="Libre Franklin" w:cs="Libre Franklin"/>
                  <w:b w:val="0"/>
                  <w:bCs w:val="0"/>
                  <w:i w:val="0"/>
                  <w:iCs w:val="0"/>
                  <w:strike w:val="0"/>
                  <w:dstrike w:val="0"/>
                  <w:sz w:val="20"/>
                  <w:szCs w:val="20"/>
                  <w:lang w:val="en-GB"/>
                </w:rPr>
                <w:t>Safeguarding guidance for communities</w:t>
              </w:r>
            </w:hyperlink>
            <w:r w:rsidRPr="2762426E" w:rsidR="2762426E">
              <w:rPr>
                <w:rFonts w:ascii="Libre Franklin" w:hAnsi="Libre Franklin" w:eastAsia="Libre Franklin" w:cs="Libre Franklin"/>
                <w:b w:val="0"/>
                <w:bCs w:val="0"/>
                <w:i w:val="0"/>
                <w:iCs w:val="0"/>
                <w:sz w:val="20"/>
                <w:szCs w:val="20"/>
                <w:lang w:val="en-GB"/>
              </w:rPr>
              <w:t xml:space="preserve"> for advice on how to deliver your event safely for all.</w:t>
            </w:r>
          </w:p>
        </w:tc>
      </w:tr>
      <w:tr w:rsidR="2762426E" w:rsidTr="2762426E" w14:paraId="62593C22">
        <w:tc>
          <w:tcPr>
            <w:tcW w:w="4754" w:type="dxa"/>
            <w:shd w:val="clear" w:color="auto" w:fill="DEEAF6" w:themeFill="accent5" w:themeFillTint="33"/>
            <w:tcMar/>
            <w:vAlign w:val="top"/>
          </w:tcPr>
          <w:p w:rsidR="2762426E" w:rsidP="2762426E" w:rsidRDefault="2762426E" w14:paraId="2ED468FD" w14:textId="2DDEF59F">
            <w:pPr>
              <w:spacing w:line="259" w:lineRule="auto"/>
              <w:jc w:val="left"/>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Have you appointed a member of the group to be responsible for safeguarding and ensured they have read and understood the safeguarding guide?</w:t>
            </w:r>
          </w:p>
        </w:tc>
        <w:tc>
          <w:tcPr>
            <w:tcW w:w="1620" w:type="dxa"/>
            <w:shd w:val="clear" w:color="auto" w:fill="DEEAF6" w:themeFill="accent5" w:themeFillTint="33"/>
            <w:tcMar/>
            <w:vAlign w:val="top"/>
          </w:tcPr>
          <w:p w:rsidR="2762426E" w:rsidP="2762426E" w:rsidRDefault="2762426E" w14:paraId="0379F51E" w14:textId="7577B2CD">
            <w:pPr>
              <w:spacing w:line="259" w:lineRule="auto"/>
              <w:rPr>
                <w:rFonts w:ascii="Libre Franklin" w:hAnsi="Libre Franklin" w:eastAsia="Libre Franklin" w:cs="Libre Franklin"/>
                <w:b w:val="0"/>
                <w:bCs w:val="0"/>
                <w:i w:val="0"/>
                <w:iCs w:val="0"/>
                <w:sz w:val="22"/>
                <w:szCs w:val="22"/>
              </w:rPr>
            </w:pPr>
          </w:p>
        </w:tc>
        <w:tc>
          <w:tcPr>
            <w:tcW w:w="6586" w:type="dxa"/>
            <w:shd w:val="clear" w:color="auto" w:fill="DEEAF6" w:themeFill="accent5" w:themeFillTint="33"/>
            <w:tcMar/>
            <w:vAlign w:val="top"/>
          </w:tcPr>
          <w:p w:rsidR="2762426E" w:rsidP="2762426E" w:rsidRDefault="2762426E" w14:paraId="3DF5620C" w14:textId="09AF7E7E">
            <w:pPr>
              <w:spacing w:line="259" w:lineRule="auto"/>
              <w:rPr>
                <w:rFonts w:ascii="Libre Franklin" w:hAnsi="Libre Franklin" w:eastAsia="Libre Franklin" w:cs="Libre Franklin"/>
                <w:b w:val="0"/>
                <w:bCs w:val="0"/>
                <w:i w:val="0"/>
                <w:iCs w:val="0"/>
                <w:sz w:val="22"/>
                <w:szCs w:val="22"/>
              </w:rPr>
            </w:pPr>
          </w:p>
        </w:tc>
      </w:tr>
      <w:tr w:rsidR="2762426E" w:rsidTr="2762426E" w14:paraId="1F07E099">
        <w:tc>
          <w:tcPr>
            <w:tcW w:w="4754" w:type="dxa"/>
            <w:shd w:val="clear" w:color="auto" w:fill="DEEAF6" w:themeFill="accent5" w:themeFillTint="33"/>
            <w:tcMar/>
            <w:vAlign w:val="top"/>
          </w:tcPr>
          <w:p w:rsidR="2762426E" w:rsidP="2762426E" w:rsidRDefault="2762426E" w14:paraId="39931375" w14:textId="0E9630CC">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Has the group member responsible for safeguarding considered the event being planned and put in place safeguarding mitigations in section 3 below based on advice in the safeguarding guide?</w:t>
            </w:r>
          </w:p>
        </w:tc>
        <w:tc>
          <w:tcPr>
            <w:tcW w:w="1620" w:type="dxa"/>
            <w:shd w:val="clear" w:color="auto" w:fill="DEEAF6" w:themeFill="accent5" w:themeFillTint="33"/>
            <w:tcMar/>
            <w:vAlign w:val="top"/>
          </w:tcPr>
          <w:p w:rsidR="2762426E" w:rsidP="2762426E" w:rsidRDefault="2762426E" w14:paraId="2EA92FF9" w14:textId="444F217E">
            <w:pPr>
              <w:spacing w:line="259" w:lineRule="auto"/>
              <w:rPr>
                <w:rFonts w:ascii="Libre Franklin" w:hAnsi="Libre Franklin" w:eastAsia="Libre Franklin" w:cs="Libre Franklin"/>
                <w:b w:val="0"/>
                <w:bCs w:val="0"/>
                <w:i w:val="0"/>
                <w:iCs w:val="0"/>
                <w:sz w:val="22"/>
                <w:szCs w:val="22"/>
              </w:rPr>
            </w:pPr>
          </w:p>
        </w:tc>
        <w:tc>
          <w:tcPr>
            <w:tcW w:w="6586" w:type="dxa"/>
            <w:shd w:val="clear" w:color="auto" w:fill="DEEAF6" w:themeFill="accent5" w:themeFillTint="33"/>
            <w:tcMar/>
            <w:vAlign w:val="top"/>
          </w:tcPr>
          <w:p w:rsidR="2762426E" w:rsidP="2762426E" w:rsidRDefault="2762426E" w14:paraId="7F66EBCF" w14:textId="2D1223A5">
            <w:pPr>
              <w:spacing w:line="259" w:lineRule="auto"/>
              <w:rPr>
                <w:rFonts w:ascii="Libre Franklin" w:hAnsi="Libre Franklin" w:eastAsia="Libre Franklin" w:cs="Libre Franklin"/>
                <w:b w:val="0"/>
                <w:bCs w:val="0"/>
                <w:i w:val="0"/>
                <w:iCs w:val="0"/>
                <w:sz w:val="22"/>
                <w:szCs w:val="22"/>
              </w:rPr>
            </w:pPr>
          </w:p>
        </w:tc>
      </w:tr>
      <w:tr w:rsidR="2762426E" w:rsidTr="2762426E" w14:paraId="08F9A6EC">
        <w:tc>
          <w:tcPr>
            <w:tcW w:w="4754" w:type="dxa"/>
            <w:shd w:val="clear" w:color="auto" w:fill="DEEAF6" w:themeFill="accent5" w:themeFillTint="33"/>
            <w:tcMar/>
            <w:vAlign w:val="top"/>
          </w:tcPr>
          <w:p w:rsidR="2762426E" w:rsidP="2762426E" w:rsidRDefault="2762426E" w14:paraId="2D4D5929" w14:textId="587EB9A2">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0"/>
                <w:bCs w:val="0"/>
                <w:i w:val="0"/>
                <w:iCs w:val="0"/>
                <w:sz w:val="22"/>
                <w:szCs w:val="22"/>
                <w:lang w:val="en-GB"/>
              </w:rPr>
              <w:t>If there is a safeguarding concern at the event/during the activity do you know what to do?</w:t>
            </w:r>
          </w:p>
        </w:tc>
        <w:tc>
          <w:tcPr>
            <w:tcW w:w="1620" w:type="dxa"/>
            <w:shd w:val="clear" w:color="auto" w:fill="DEEAF6" w:themeFill="accent5" w:themeFillTint="33"/>
            <w:tcMar/>
            <w:vAlign w:val="top"/>
          </w:tcPr>
          <w:p w:rsidR="2762426E" w:rsidP="2762426E" w:rsidRDefault="2762426E" w14:paraId="612972BB" w14:textId="1418EFA3">
            <w:pPr>
              <w:spacing w:line="259" w:lineRule="auto"/>
              <w:rPr>
                <w:rFonts w:ascii="Libre Franklin" w:hAnsi="Libre Franklin" w:eastAsia="Libre Franklin" w:cs="Libre Franklin"/>
                <w:b w:val="0"/>
                <w:bCs w:val="0"/>
                <w:i w:val="0"/>
                <w:iCs w:val="0"/>
                <w:sz w:val="22"/>
                <w:szCs w:val="22"/>
              </w:rPr>
            </w:pPr>
          </w:p>
        </w:tc>
        <w:tc>
          <w:tcPr>
            <w:tcW w:w="6586" w:type="dxa"/>
            <w:shd w:val="clear" w:color="auto" w:fill="DEEAF6" w:themeFill="accent5" w:themeFillTint="33"/>
            <w:tcMar/>
            <w:vAlign w:val="top"/>
          </w:tcPr>
          <w:p w:rsidR="2762426E" w:rsidP="2762426E" w:rsidRDefault="2762426E" w14:paraId="62DD405F" w14:textId="755868F5">
            <w:pPr>
              <w:spacing w:line="259" w:lineRule="auto"/>
              <w:rPr>
                <w:rFonts w:ascii="Libre Franklin" w:hAnsi="Libre Franklin" w:eastAsia="Libre Franklin" w:cs="Libre Franklin"/>
                <w:b w:val="0"/>
                <w:bCs w:val="0"/>
                <w:i w:val="0"/>
                <w:iCs w:val="0"/>
                <w:sz w:val="20"/>
                <w:szCs w:val="20"/>
              </w:rPr>
            </w:pPr>
            <w:r w:rsidRPr="2762426E" w:rsidR="2762426E">
              <w:rPr>
                <w:rFonts w:ascii="Libre Franklin" w:hAnsi="Libre Franklin" w:eastAsia="Libre Franklin" w:cs="Libre Franklin"/>
                <w:b w:val="0"/>
                <w:bCs w:val="0"/>
                <w:i w:val="0"/>
                <w:iCs w:val="0"/>
                <w:sz w:val="20"/>
                <w:szCs w:val="20"/>
                <w:lang w:val="en-GB"/>
              </w:rPr>
              <w:t xml:space="preserve">If someone is in immediate danger call the police on 999. If you have a safeguarding concern please report it as soon as possible by emailing </w:t>
            </w:r>
            <w:hyperlink r:id="Rbda4a42042dd4219">
              <w:r w:rsidRPr="2762426E" w:rsidR="2762426E">
                <w:rPr>
                  <w:rStyle w:val="Hyperlink"/>
                  <w:rFonts w:ascii="Libre Franklin" w:hAnsi="Libre Franklin" w:eastAsia="Libre Franklin" w:cs="Libre Franklin"/>
                  <w:b w:val="0"/>
                  <w:bCs w:val="0"/>
                  <w:i w:val="0"/>
                  <w:iCs w:val="0"/>
                  <w:strike w:val="0"/>
                  <w:dstrike w:val="0"/>
                  <w:sz w:val="20"/>
                  <w:szCs w:val="20"/>
                  <w:lang w:val="en-GB"/>
                </w:rPr>
                <w:t>safeguarding@foe.co.uk</w:t>
              </w:r>
            </w:hyperlink>
            <w:r w:rsidRPr="2762426E" w:rsidR="2762426E">
              <w:rPr>
                <w:rFonts w:ascii="Libre Franklin" w:hAnsi="Libre Franklin" w:eastAsia="Libre Franklin" w:cs="Libre Franklin"/>
                <w:b w:val="0"/>
                <w:bCs w:val="0"/>
                <w:i w:val="0"/>
                <w:iCs w:val="0"/>
                <w:sz w:val="20"/>
                <w:szCs w:val="20"/>
                <w:lang w:val="en-GB"/>
              </w:rPr>
              <w:t xml:space="preserve"> </w:t>
            </w:r>
          </w:p>
        </w:tc>
      </w:tr>
    </w:tbl>
    <w:p xmlns:wp14="http://schemas.microsoft.com/office/word/2010/wordml" w:rsidP="2762426E" w14:paraId="14A30DF9" wp14:textId="66FC0481">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2"/>
          <w:szCs w:val="22"/>
          <w:lang w:val="en-GB"/>
        </w:rPr>
        <w:t xml:space="preserve">If you require further advice regarding these questions please contact </w:t>
      </w:r>
      <w:hyperlink r:id="R7d9e2cb0d0a94244">
        <w:r w:rsidRPr="2762426E" w:rsidR="5DDCEC29">
          <w:rPr>
            <w:rStyle w:val="Hyperlink"/>
            <w:rFonts w:ascii="Libre Franklin" w:hAnsi="Libre Franklin" w:eastAsia="Libre Franklin" w:cs="Libre Franklin"/>
            <w:b w:val="1"/>
            <w:bCs w:val="1"/>
            <w:i w:val="0"/>
            <w:iCs w:val="0"/>
            <w:caps w:val="0"/>
            <w:smallCaps w:val="0"/>
            <w:strike w:val="0"/>
            <w:dstrike w:val="0"/>
            <w:noProof w:val="0"/>
            <w:sz w:val="22"/>
            <w:szCs w:val="22"/>
            <w:lang w:val="en-GB"/>
          </w:rPr>
          <w:t>community@foe.co.uk</w:t>
        </w:r>
      </w:hyperlink>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2"/>
          <w:szCs w:val="22"/>
          <w:lang w:val="en-GB"/>
        </w:rPr>
        <w:t xml:space="preserve"> </w:t>
      </w:r>
    </w:p>
    <w:p xmlns:wp14="http://schemas.microsoft.com/office/word/2010/wordml" w:rsidP="2762426E" w14:paraId="51E426B5" wp14:textId="2EDC64DC">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p xmlns:wp14="http://schemas.microsoft.com/office/word/2010/wordml" w:rsidP="2762426E" w14:paraId="27306F1E" wp14:textId="636C3C8F">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4"/>
          <w:szCs w:val="24"/>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4"/>
          <w:szCs w:val="24"/>
          <w:lang w:val="en-GB"/>
        </w:rPr>
        <w:t>Part 3: Group Risk Assessment</w:t>
      </w:r>
    </w:p>
    <w:p xmlns:wp14="http://schemas.microsoft.com/office/word/2010/wordml" w:rsidP="2762426E" w14:paraId="7AC72A83" wp14:textId="4E53BFC1">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4"/>
          <w:szCs w:val="24"/>
          <w:lang w:val="en-US"/>
        </w:rPr>
      </w:pPr>
    </w:p>
    <w:tbl>
      <w:tblPr>
        <w:tblStyle w:val="TableGrid"/>
        <w:tblW w:w="0" w:type="auto"/>
        <w:tblLayout w:type="fixed"/>
        <w:tblLook w:val="04A0" w:firstRow="1" w:lastRow="0" w:firstColumn="1" w:lastColumn="0" w:noHBand="0" w:noVBand="1"/>
      </w:tblPr>
      <w:tblGrid>
        <w:gridCol w:w="1244"/>
        <w:gridCol w:w="1390"/>
        <w:gridCol w:w="3230"/>
        <w:gridCol w:w="1364"/>
        <w:gridCol w:w="953"/>
        <w:gridCol w:w="1191"/>
        <w:gridCol w:w="3587"/>
      </w:tblGrid>
      <w:tr w:rsidR="2762426E" w:rsidTr="2762426E" w14:paraId="28B55B28">
        <w:tc>
          <w:tcPr>
            <w:tcW w:w="1244" w:type="dxa"/>
            <w:shd w:val="clear" w:color="auto" w:fill="DEEAF6" w:themeFill="accent5" w:themeFillTint="33"/>
            <w:tcMar/>
            <w:vAlign w:val="top"/>
          </w:tcPr>
          <w:p w:rsidR="2762426E" w:rsidP="2762426E" w:rsidRDefault="2762426E" w14:paraId="2835C910" w14:textId="6F08389E">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 xml:space="preserve">Risk </w:t>
            </w:r>
            <w:r w:rsidRPr="2762426E" w:rsidR="2762426E">
              <w:rPr>
                <w:rFonts w:ascii="Libre Franklin" w:hAnsi="Libre Franklin" w:eastAsia="Libre Franklin" w:cs="Libre Franklin"/>
                <w:b w:val="0"/>
                <w:bCs w:val="0"/>
                <w:i w:val="0"/>
                <w:iCs w:val="0"/>
                <w:sz w:val="22"/>
                <w:szCs w:val="22"/>
                <w:lang w:val="en-GB"/>
              </w:rPr>
              <w:t>(Describe the nature of the risk and who is most vulnerable)</w:t>
            </w:r>
          </w:p>
        </w:tc>
        <w:tc>
          <w:tcPr>
            <w:tcW w:w="1390" w:type="dxa"/>
            <w:shd w:val="clear" w:color="auto" w:fill="DEEAF6" w:themeFill="accent5" w:themeFillTint="33"/>
            <w:tcMar/>
            <w:vAlign w:val="top"/>
          </w:tcPr>
          <w:p w:rsidR="2762426E" w:rsidP="2762426E" w:rsidRDefault="2762426E" w14:paraId="5F145A79" w14:textId="2C24D22C">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 xml:space="preserve">Risk level (High, Medium, Low) </w:t>
            </w:r>
            <w:r w:rsidRPr="2762426E" w:rsidR="2762426E">
              <w:rPr>
                <w:rFonts w:ascii="Libre Franklin" w:hAnsi="Libre Franklin" w:eastAsia="Libre Franklin" w:cs="Libre Franklin"/>
                <w:b w:val="0"/>
                <w:bCs w:val="0"/>
                <w:i w:val="0"/>
                <w:iCs w:val="0"/>
                <w:sz w:val="22"/>
                <w:szCs w:val="22"/>
                <w:lang w:val="en-GB"/>
              </w:rPr>
              <w:t>(Based on the nature of the risk and its likelihood mark the level of the risk)</w:t>
            </w:r>
          </w:p>
        </w:tc>
        <w:tc>
          <w:tcPr>
            <w:tcW w:w="3230" w:type="dxa"/>
            <w:shd w:val="clear" w:color="auto" w:fill="DEEAF6" w:themeFill="accent5" w:themeFillTint="33"/>
            <w:tcMar/>
            <w:vAlign w:val="top"/>
          </w:tcPr>
          <w:p w:rsidR="2762426E" w:rsidP="2762426E" w:rsidRDefault="2762426E" w14:paraId="56D82D15" w14:textId="580A2F71">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 xml:space="preserve">Mitigations </w:t>
            </w:r>
            <w:r w:rsidRPr="2762426E" w:rsidR="2762426E">
              <w:rPr>
                <w:rFonts w:ascii="Libre Franklin" w:hAnsi="Libre Franklin" w:eastAsia="Libre Franklin" w:cs="Libre Franklin"/>
                <w:b w:val="0"/>
                <w:bCs w:val="0"/>
                <w:i w:val="0"/>
                <w:iCs w:val="0"/>
                <w:sz w:val="22"/>
                <w:szCs w:val="22"/>
                <w:lang w:val="en-GB"/>
              </w:rPr>
              <w:t>(Describe the</w:t>
            </w:r>
            <w:r w:rsidRPr="2762426E" w:rsidR="2762426E">
              <w:rPr>
                <w:rFonts w:ascii="Libre Franklin" w:hAnsi="Libre Franklin" w:eastAsia="Libre Franklin" w:cs="Libre Franklin"/>
                <w:b w:val="1"/>
                <w:bCs w:val="1"/>
                <w:i w:val="0"/>
                <w:iCs w:val="0"/>
                <w:sz w:val="22"/>
                <w:szCs w:val="22"/>
                <w:lang w:val="en-GB"/>
              </w:rPr>
              <w:t xml:space="preserve"> </w:t>
            </w:r>
            <w:r w:rsidRPr="2762426E" w:rsidR="2762426E">
              <w:rPr>
                <w:rFonts w:ascii="Libre Franklin" w:hAnsi="Libre Franklin" w:eastAsia="Libre Franklin" w:cs="Libre Franklin"/>
                <w:b w:val="0"/>
                <w:bCs w:val="0"/>
                <w:i w:val="0"/>
                <w:iCs w:val="0"/>
                <w:sz w:val="22"/>
                <w:szCs w:val="22"/>
                <w:lang w:val="en-GB"/>
              </w:rPr>
              <w:t>actions being taken to mitigate against this risk)</w:t>
            </w:r>
          </w:p>
        </w:tc>
        <w:tc>
          <w:tcPr>
            <w:tcW w:w="1364" w:type="dxa"/>
            <w:shd w:val="clear" w:color="auto" w:fill="DEEAF6" w:themeFill="accent5" w:themeFillTint="33"/>
            <w:tcMar/>
            <w:vAlign w:val="top"/>
          </w:tcPr>
          <w:p w:rsidR="2762426E" w:rsidP="2762426E" w:rsidRDefault="2762426E" w14:paraId="57E738CE" w14:textId="59B28D61">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Who needs to carry out the action?</w:t>
            </w:r>
          </w:p>
        </w:tc>
        <w:tc>
          <w:tcPr>
            <w:tcW w:w="953" w:type="dxa"/>
            <w:shd w:val="clear" w:color="auto" w:fill="DEEAF6" w:themeFill="accent5" w:themeFillTint="33"/>
            <w:tcMar/>
            <w:vAlign w:val="top"/>
          </w:tcPr>
          <w:p w:rsidR="2762426E" w:rsidP="2762426E" w:rsidRDefault="2762426E" w14:paraId="29FD2EEC" w14:textId="46AFB0A2">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When is the action needed by?</w:t>
            </w:r>
          </w:p>
        </w:tc>
        <w:tc>
          <w:tcPr>
            <w:tcW w:w="1191" w:type="dxa"/>
            <w:shd w:val="clear" w:color="auto" w:fill="DEEAF6" w:themeFill="accent5" w:themeFillTint="33"/>
            <w:tcMar/>
            <w:vAlign w:val="top"/>
          </w:tcPr>
          <w:p w:rsidR="2762426E" w:rsidP="2762426E" w:rsidRDefault="2762426E" w14:paraId="034B05E5" w14:textId="6A4C8E3C">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Action completed Y/N</w:t>
            </w:r>
          </w:p>
        </w:tc>
        <w:tc>
          <w:tcPr>
            <w:tcW w:w="3587" w:type="dxa"/>
            <w:shd w:val="clear" w:color="auto" w:fill="DEEAF6" w:themeFill="accent5" w:themeFillTint="33"/>
            <w:tcMar/>
            <w:vAlign w:val="top"/>
          </w:tcPr>
          <w:p w:rsidR="2762426E" w:rsidP="2762426E" w:rsidRDefault="2762426E" w14:paraId="407809B8" w14:textId="3691DE4F">
            <w:pPr>
              <w:spacing w:line="259" w:lineRule="auto"/>
              <w:rPr>
                <w:rFonts w:ascii="Libre Franklin" w:hAnsi="Libre Franklin" w:eastAsia="Libre Franklin" w:cs="Libre Franklin"/>
                <w:b w:val="0"/>
                <w:bCs w:val="0"/>
                <w:i w:val="0"/>
                <w:iCs w:val="0"/>
                <w:sz w:val="22"/>
                <w:szCs w:val="22"/>
              </w:rPr>
            </w:pPr>
            <w:r w:rsidRPr="2762426E" w:rsidR="2762426E">
              <w:rPr>
                <w:rFonts w:ascii="Libre Franklin" w:hAnsi="Libre Franklin" w:eastAsia="Libre Franklin" w:cs="Libre Franklin"/>
                <w:b w:val="1"/>
                <w:bCs w:val="1"/>
                <w:i w:val="0"/>
                <w:iCs w:val="0"/>
                <w:sz w:val="22"/>
                <w:szCs w:val="22"/>
                <w:lang w:val="en-GB"/>
              </w:rPr>
              <w:t>What further action do you need to take to control the risks?</w:t>
            </w:r>
          </w:p>
        </w:tc>
      </w:tr>
      <w:tr w:rsidR="2762426E" w:rsidTr="2762426E" w14:paraId="5B02E57C">
        <w:tc>
          <w:tcPr>
            <w:tcW w:w="1244" w:type="dxa"/>
            <w:tcMar/>
            <w:vAlign w:val="top"/>
          </w:tcPr>
          <w:p w:rsidR="2762426E" w:rsidP="2762426E" w:rsidRDefault="2762426E" w14:paraId="5DB7A1B4" w14:textId="332D96DE">
            <w:pPr>
              <w:spacing w:line="259" w:lineRule="auto"/>
              <w:rPr>
                <w:rFonts w:ascii="Libre Franklin" w:hAnsi="Libre Franklin" w:eastAsia="Libre Franklin" w:cs="Libre Franklin"/>
                <w:b w:val="0"/>
                <w:bCs w:val="0"/>
                <w:i w:val="0"/>
                <w:iCs w:val="0"/>
                <w:sz w:val="22"/>
                <w:szCs w:val="22"/>
              </w:rPr>
            </w:pPr>
          </w:p>
        </w:tc>
        <w:tc>
          <w:tcPr>
            <w:tcW w:w="1390" w:type="dxa"/>
            <w:tcMar/>
            <w:vAlign w:val="top"/>
          </w:tcPr>
          <w:p w:rsidR="2762426E" w:rsidP="2762426E" w:rsidRDefault="2762426E" w14:paraId="3711427F" w14:textId="715F921D">
            <w:pPr>
              <w:spacing w:line="259" w:lineRule="auto"/>
              <w:rPr>
                <w:rFonts w:ascii="Libre Franklin" w:hAnsi="Libre Franklin" w:eastAsia="Libre Franklin" w:cs="Libre Franklin"/>
                <w:b w:val="0"/>
                <w:bCs w:val="0"/>
                <w:i w:val="0"/>
                <w:iCs w:val="0"/>
                <w:sz w:val="22"/>
                <w:szCs w:val="22"/>
              </w:rPr>
            </w:pPr>
          </w:p>
        </w:tc>
        <w:tc>
          <w:tcPr>
            <w:tcW w:w="3230" w:type="dxa"/>
            <w:tcMar/>
            <w:vAlign w:val="top"/>
          </w:tcPr>
          <w:p w:rsidR="2762426E" w:rsidP="2762426E" w:rsidRDefault="2762426E" w14:paraId="163D9FA1" w14:textId="0E990354">
            <w:pPr>
              <w:spacing w:line="259" w:lineRule="auto"/>
              <w:rPr>
                <w:rFonts w:ascii="Libre Franklin" w:hAnsi="Libre Franklin" w:eastAsia="Libre Franklin" w:cs="Libre Franklin"/>
                <w:b w:val="0"/>
                <w:bCs w:val="0"/>
                <w:i w:val="0"/>
                <w:iCs w:val="0"/>
                <w:sz w:val="22"/>
                <w:szCs w:val="22"/>
              </w:rPr>
            </w:pPr>
          </w:p>
        </w:tc>
        <w:tc>
          <w:tcPr>
            <w:tcW w:w="1364" w:type="dxa"/>
            <w:tcMar/>
            <w:vAlign w:val="top"/>
          </w:tcPr>
          <w:p w:rsidR="2762426E" w:rsidP="2762426E" w:rsidRDefault="2762426E" w14:paraId="06F72ED1" w14:textId="498283DC">
            <w:pPr>
              <w:spacing w:line="259" w:lineRule="auto"/>
              <w:rPr>
                <w:rFonts w:ascii="Libre Franklin" w:hAnsi="Libre Franklin" w:eastAsia="Libre Franklin" w:cs="Libre Franklin"/>
                <w:b w:val="0"/>
                <w:bCs w:val="0"/>
                <w:i w:val="0"/>
                <w:iCs w:val="0"/>
                <w:sz w:val="22"/>
                <w:szCs w:val="22"/>
              </w:rPr>
            </w:pPr>
          </w:p>
        </w:tc>
        <w:tc>
          <w:tcPr>
            <w:tcW w:w="953" w:type="dxa"/>
            <w:tcMar/>
            <w:vAlign w:val="top"/>
          </w:tcPr>
          <w:p w:rsidR="2762426E" w:rsidP="2762426E" w:rsidRDefault="2762426E" w14:paraId="78BD3844" w14:textId="4D247D7B">
            <w:pPr>
              <w:spacing w:line="259" w:lineRule="auto"/>
              <w:rPr>
                <w:rFonts w:ascii="Libre Franklin" w:hAnsi="Libre Franklin" w:eastAsia="Libre Franklin" w:cs="Libre Franklin"/>
                <w:b w:val="0"/>
                <w:bCs w:val="0"/>
                <w:i w:val="0"/>
                <w:iCs w:val="0"/>
                <w:sz w:val="22"/>
                <w:szCs w:val="22"/>
              </w:rPr>
            </w:pPr>
          </w:p>
        </w:tc>
        <w:tc>
          <w:tcPr>
            <w:tcW w:w="1191" w:type="dxa"/>
            <w:tcMar/>
            <w:vAlign w:val="top"/>
          </w:tcPr>
          <w:p w:rsidR="2762426E" w:rsidP="2762426E" w:rsidRDefault="2762426E" w14:paraId="469D864F" w14:textId="273141B7">
            <w:pPr>
              <w:spacing w:line="259" w:lineRule="auto"/>
              <w:rPr>
                <w:rFonts w:ascii="Libre Franklin" w:hAnsi="Libre Franklin" w:eastAsia="Libre Franklin" w:cs="Libre Franklin"/>
                <w:b w:val="0"/>
                <w:bCs w:val="0"/>
                <w:i w:val="0"/>
                <w:iCs w:val="0"/>
                <w:sz w:val="22"/>
                <w:szCs w:val="22"/>
              </w:rPr>
            </w:pPr>
          </w:p>
        </w:tc>
        <w:tc>
          <w:tcPr>
            <w:tcW w:w="3587" w:type="dxa"/>
            <w:tcMar/>
            <w:vAlign w:val="top"/>
          </w:tcPr>
          <w:p w:rsidR="2762426E" w:rsidP="2762426E" w:rsidRDefault="2762426E" w14:paraId="3BC2E4E2" w14:textId="1242C467">
            <w:pPr>
              <w:spacing w:line="259" w:lineRule="auto"/>
              <w:rPr>
                <w:rFonts w:ascii="Libre Franklin" w:hAnsi="Libre Franklin" w:eastAsia="Libre Franklin" w:cs="Libre Franklin"/>
                <w:b w:val="0"/>
                <w:bCs w:val="0"/>
                <w:i w:val="0"/>
                <w:iCs w:val="0"/>
                <w:sz w:val="22"/>
                <w:szCs w:val="22"/>
              </w:rPr>
            </w:pPr>
          </w:p>
        </w:tc>
      </w:tr>
      <w:tr w:rsidR="2762426E" w:rsidTr="2762426E" w14:paraId="43FA2461">
        <w:tc>
          <w:tcPr>
            <w:tcW w:w="1244" w:type="dxa"/>
            <w:tcMar/>
            <w:vAlign w:val="top"/>
          </w:tcPr>
          <w:p w:rsidR="2762426E" w:rsidP="2762426E" w:rsidRDefault="2762426E" w14:paraId="1429B3C0" w14:textId="53FFAC4E">
            <w:pPr>
              <w:spacing w:line="259" w:lineRule="auto"/>
              <w:rPr>
                <w:rFonts w:ascii="Libre Franklin" w:hAnsi="Libre Franklin" w:eastAsia="Libre Franklin" w:cs="Libre Franklin"/>
                <w:b w:val="0"/>
                <w:bCs w:val="0"/>
                <w:i w:val="0"/>
                <w:iCs w:val="0"/>
                <w:sz w:val="22"/>
                <w:szCs w:val="22"/>
              </w:rPr>
            </w:pPr>
          </w:p>
        </w:tc>
        <w:tc>
          <w:tcPr>
            <w:tcW w:w="1390" w:type="dxa"/>
            <w:tcMar/>
            <w:vAlign w:val="top"/>
          </w:tcPr>
          <w:p w:rsidR="2762426E" w:rsidP="2762426E" w:rsidRDefault="2762426E" w14:paraId="348B81C9" w14:textId="3B5EBC33">
            <w:pPr>
              <w:spacing w:line="259" w:lineRule="auto"/>
              <w:rPr>
                <w:rFonts w:ascii="Libre Franklin" w:hAnsi="Libre Franklin" w:eastAsia="Libre Franklin" w:cs="Libre Franklin"/>
                <w:b w:val="0"/>
                <w:bCs w:val="0"/>
                <w:i w:val="0"/>
                <w:iCs w:val="0"/>
                <w:sz w:val="22"/>
                <w:szCs w:val="22"/>
              </w:rPr>
            </w:pPr>
          </w:p>
        </w:tc>
        <w:tc>
          <w:tcPr>
            <w:tcW w:w="3230" w:type="dxa"/>
            <w:tcMar/>
            <w:vAlign w:val="top"/>
          </w:tcPr>
          <w:p w:rsidR="2762426E" w:rsidP="2762426E" w:rsidRDefault="2762426E" w14:paraId="39A375C9" w14:textId="2C316A38">
            <w:pPr>
              <w:spacing w:line="259" w:lineRule="auto"/>
              <w:rPr>
                <w:rFonts w:ascii="Libre Franklin" w:hAnsi="Libre Franklin" w:eastAsia="Libre Franklin" w:cs="Libre Franklin"/>
                <w:b w:val="0"/>
                <w:bCs w:val="0"/>
                <w:i w:val="0"/>
                <w:iCs w:val="0"/>
                <w:sz w:val="22"/>
                <w:szCs w:val="22"/>
              </w:rPr>
            </w:pPr>
          </w:p>
        </w:tc>
        <w:tc>
          <w:tcPr>
            <w:tcW w:w="1364" w:type="dxa"/>
            <w:tcMar/>
            <w:vAlign w:val="top"/>
          </w:tcPr>
          <w:p w:rsidR="2762426E" w:rsidP="2762426E" w:rsidRDefault="2762426E" w14:paraId="42AED141" w14:textId="3C75F286">
            <w:pPr>
              <w:spacing w:line="259" w:lineRule="auto"/>
              <w:rPr>
                <w:rFonts w:ascii="Libre Franklin" w:hAnsi="Libre Franklin" w:eastAsia="Libre Franklin" w:cs="Libre Franklin"/>
                <w:b w:val="0"/>
                <w:bCs w:val="0"/>
                <w:i w:val="0"/>
                <w:iCs w:val="0"/>
                <w:sz w:val="22"/>
                <w:szCs w:val="22"/>
              </w:rPr>
            </w:pPr>
          </w:p>
        </w:tc>
        <w:tc>
          <w:tcPr>
            <w:tcW w:w="953" w:type="dxa"/>
            <w:tcMar/>
            <w:vAlign w:val="top"/>
          </w:tcPr>
          <w:p w:rsidR="2762426E" w:rsidP="2762426E" w:rsidRDefault="2762426E" w14:paraId="33BF4307" w14:textId="4DEB250A">
            <w:pPr>
              <w:spacing w:line="259" w:lineRule="auto"/>
              <w:rPr>
                <w:rFonts w:ascii="Libre Franklin" w:hAnsi="Libre Franklin" w:eastAsia="Libre Franklin" w:cs="Libre Franklin"/>
                <w:b w:val="0"/>
                <w:bCs w:val="0"/>
                <w:i w:val="0"/>
                <w:iCs w:val="0"/>
                <w:sz w:val="22"/>
                <w:szCs w:val="22"/>
              </w:rPr>
            </w:pPr>
          </w:p>
        </w:tc>
        <w:tc>
          <w:tcPr>
            <w:tcW w:w="1191" w:type="dxa"/>
            <w:tcMar/>
            <w:vAlign w:val="top"/>
          </w:tcPr>
          <w:p w:rsidR="2762426E" w:rsidP="2762426E" w:rsidRDefault="2762426E" w14:paraId="0EAD1DBA" w14:textId="00767EA4">
            <w:pPr>
              <w:spacing w:line="259" w:lineRule="auto"/>
              <w:rPr>
                <w:rFonts w:ascii="Libre Franklin" w:hAnsi="Libre Franklin" w:eastAsia="Libre Franklin" w:cs="Libre Franklin"/>
                <w:b w:val="0"/>
                <w:bCs w:val="0"/>
                <w:i w:val="0"/>
                <w:iCs w:val="0"/>
                <w:sz w:val="22"/>
                <w:szCs w:val="22"/>
              </w:rPr>
            </w:pPr>
          </w:p>
        </w:tc>
        <w:tc>
          <w:tcPr>
            <w:tcW w:w="3587" w:type="dxa"/>
            <w:tcMar/>
            <w:vAlign w:val="top"/>
          </w:tcPr>
          <w:p w:rsidR="2762426E" w:rsidP="2762426E" w:rsidRDefault="2762426E" w14:paraId="64B7C6DE" w14:textId="1E5982AE">
            <w:pPr>
              <w:spacing w:line="259" w:lineRule="auto"/>
              <w:rPr>
                <w:rFonts w:ascii="Libre Franklin" w:hAnsi="Libre Franklin" w:eastAsia="Libre Franklin" w:cs="Libre Franklin"/>
                <w:b w:val="0"/>
                <w:bCs w:val="0"/>
                <w:i w:val="0"/>
                <w:iCs w:val="0"/>
                <w:sz w:val="22"/>
                <w:szCs w:val="22"/>
              </w:rPr>
            </w:pPr>
          </w:p>
        </w:tc>
      </w:tr>
      <w:tr w:rsidR="2762426E" w:rsidTr="2762426E" w14:paraId="1685451D">
        <w:tc>
          <w:tcPr>
            <w:tcW w:w="1244" w:type="dxa"/>
            <w:tcMar/>
            <w:vAlign w:val="top"/>
          </w:tcPr>
          <w:p w:rsidR="2762426E" w:rsidP="2762426E" w:rsidRDefault="2762426E" w14:paraId="75489CA6" w14:textId="3078B00E">
            <w:pPr>
              <w:spacing w:line="259" w:lineRule="auto"/>
              <w:rPr>
                <w:rFonts w:ascii="Libre Franklin" w:hAnsi="Libre Franklin" w:eastAsia="Libre Franklin" w:cs="Libre Franklin"/>
                <w:b w:val="0"/>
                <w:bCs w:val="0"/>
                <w:i w:val="0"/>
                <w:iCs w:val="0"/>
                <w:sz w:val="22"/>
                <w:szCs w:val="22"/>
              </w:rPr>
            </w:pPr>
          </w:p>
        </w:tc>
        <w:tc>
          <w:tcPr>
            <w:tcW w:w="1390" w:type="dxa"/>
            <w:tcMar/>
            <w:vAlign w:val="top"/>
          </w:tcPr>
          <w:p w:rsidR="2762426E" w:rsidP="2762426E" w:rsidRDefault="2762426E" w14:paraId="4733DA21" w14:textId="3B08A80A">
            <w:pPr>
              <w:spacing w:line="259" w:lineRule="auto"/>
              <w:rPr>
                <w:rFonts w:ascii="Libre Franklin" w:hAnsi="Libre Franklin" w:eastAsia="Libre Franklin" w:cs="Libre Franklin"/>
                <w:b w:val="0"/>
                <w:bCs w:val="0"/>
                <w:i w:val="0"/>
                <w:iCs w:val="0"/>
                <w:sz w:val="22"/>
                <w:szCs w:val="22"/>
              </w:rPr>
            </w:pPr>
          </w:p>
        </w:tc>
        <w:tc>
          <w:tcPr>
            <w:tcW w:w="3230" w:type="dxa"/>
            <w:tcMar/>
            <w:vAlign w:val="top"/>
          </w:tcPr>
          <w:p w:rsidR="2762426E" w:rsidP="2762426E" w:rsidRDefault="2762426E" w14:paraId="4E7E9173" w14:textId="21EE0775">
            <w:pPr>
              <w:spacing w:line="259" w:lineRule="auto"/>
              <w:rPr>
                <w:rFonts w:ascii="Libre Franklin" w:hAnsi="Libre Franklin" w:eastAsia="Libre Franklin" w:cs="Libre Franklin"/>
                <w:b w:val="0"/>
                <w:bCs w:val="0"/>
                <w:i w:val="0"/>
                <w:iCs w:val="0"/>
                <w:sz w:val="22"/>
                <w:szCs w:val="22"/>
              </w:rPr>
            </w:pPr>
          </w:p>
        </w:tc>
        <w:tc>
          <w:tcPr>
            <w:tcW w:w="1364" w:type="dxa"/>
            <w:tcMar/>
            <w:vAlign w:val="top"/>
          </w:tcPr>
          <w:p w:rsidR="2762426E" w:rsidP="2762426E" w:rsidRDefault="2762426E" w14:paraId="23DBFBD0" w14:textId="1C614797">
            <w:pPr>
              <w:spacing w:line="259" w:lineRule="auto"/>
              <w:rPr>
                <w:rFonts w:ascii="Libre Franklin" w:hAnsi="Libre Franklin" w:eastAsia="Libre Franklin" w:cs="Libre Franklin"/>
                <w:b w:val="0"/>
                <w:bCs w:val="0"/>
                <w:i w:val="0"/>
                <w:iCs w:val="0"/>
                <w:sz w:val="22"/>
                <w:szCs w:val="22"/>
              </w:rPr>
            </w:pPr>
          </w:p>
        </w:tc>
        <w:tc>
          <w:tcPr>
            <w:tcW w:w="953" w:type="dxa"/>
            <w:tcMar/>
            <w:vAlign w:val="top"/>
          </w:tcPr>
          <w:p w:rsidR="2762426E" w:rsidP="2762426E" w:rsidRDefault="2762426E" w14:paraId="3DC337CE" w14:textId="068C2E28">
            <w:pPr>
              <w:spacing w:line="259" w:lineRule="auto"/>
              <w:rPr>
                <w:rFonts w:ascii="Libre Franklin" w:hAnsi="Libre Franklin" w:eastAsia="Libre Franklin" w:cs="Libre Franklin"/>
                <w:b w:val="0"/>
                <w:bCs w:val="0"/>
                <w:i w:val="0"/>
                <w:iCs w:val="0"/>
                <w:sz w:val="22"/>
                <w:szCs w:val="22"/>
              </w:rPr>
            </w:pPr>
          </w:p>
        </w:tc>
        <w:tc>
          <w:tcPr>
            <w:tcW w:w="1191" w:type="dxa"/>
            <w:tcMar/>
            <w:vAlign w:val="top"/>
          </w:tcPr>
          <w:p w:rsidR="2762426E" w:rsidP="2762426E" w:rsidRDefault="2762426E" w14:paraId="10D63E85" w14:textId="75AFF1D6">
            <w:pPr>
              <w:spacing w:line="259" w:lineRule="auto"/>
              <w:rPr>
                <w:rFonts w:ascii="Libre Franklin" w:hAnsi="Libre Franklin" w:eastAsia="Libre Franklin" w:cs="Libre Franklin"/>
                <w:b w:val="0"/>
                <w:bCs w:val="0"/>
                <w:i w:val="0"/>
                <w:iCs w:val="0"/>
                <w:sz w:val="22"/>
                <w:szCs w:val="22"/>
              </w:rPr>
            </w:pPr>
          </w:p>
        </w:tc>
        <w:tc>
          <w:tcPr>
            <w:tcW w:w="3587" w:type="dxa"/>
            <w:tcMar/>
            <w:vAlign w:val="top"/>
          </w:tcPr>
          <w:p w:rsidR="2762426E" w:rsidP="2762426E" w:rsidRDefault="2762426E" w14:paraId="6A9C3647" w14:textId="14FC1B51">
            <w:pPr>
              <w:spacing w:line="259" w:lineRule="auto"/>
              <w:rPr>
                <w:rFonts w:ascii="Libre Franklin" w:hAnsi="Libre Franklin" w:eastAsia="Libre Franklin" w:cs="Libre Franklin"/>
                <w:b w:val="0"/>
                <w:bCs w:val="0"/>
                <w:i w:val="0"/>
                <w:iCs w:val="0"/>
                <w:sz w:val="22"/>
                <w:szCs w:val="22"/>
              </w:rPr>
            </w:pPr>
          </w:p>
        </w:tc>
      </w:tr>
      <w:tr w:rsidR="2762426E" w:rsidTr="2762426E" w14:paraId="618B796A">
        <w:tc>
          <w:tcPr>
            <w:tcW w:w="1244" w:type="dxa"/>
            <w:tcMar/>
            <w:vAlign w:val="top"/>
          </w:tcPr>
          <w:p w:rsidR="2762426E" w:rsidP="2762426E" w:rsidRDefault="2762426E" w14:paraId="5AF7D975" w14:textId="555F7009">
            <w:pPr>
              <w:spacing w:line="259" w:lineRule="auto"/>
              <w:rPr>
                <w:rFonts w:ascii="Libre Franklin" w:hAnsi="Libre Franklin" w:eastAsia="Libre Franklin" w:cs="Libre Franklin"/>
                <w:b w:val="0"/>
                <w:bCs w:val="0"/>
                <w:i w:val="0"/>
                <w:iCs w:val="0"/>
                <w:sz w:val="22"/>
                <w:szCs w:val="22"/>
              </w:rPr>
            </w:pPr>
          </w:p>
        </w:tc>
        <w:tc>
          <w:tcPr>
            <w:tcW w:w="1390" w:type="dxa"/>
            <w:tcMar/>
            <w:vAlign w:val="top"/>
          </w:tcPr>
          <w:p w:rsidR="2762426E" w:rsidP="2762426E" w:rsidRDefault="2762426E" w14:paraId="4C835002" w14:textId="5FF954B9">
            <w:pPr>
              <w:spacing w:line="259" w:lineRule="auto"/>
              <w:rPr>
                <w:rFonts w:ascii="Libre Franklin" w:hAnsi="Libre Franklin" w:eastAsia="Libre Franklin" w:cs="Libre Franklin"/>
                <w:b w:val="0"/>
                <w:bCs w:val="0"/>
                <w:i w:val="0"/>
                <w:iCs w:val="0"/>
                <w:sz w:val="22"/>
                <w:szCs w:val="22"/>
              </w:rPr>
            </w:pPr>
          </w:p>
        </w:tc>
        <w:tc>
          <w:tcPr>
            <w:tcW w:w="3230" w:type="dxa"/>
            <w:tcMar/>
            <w:vAlign w:val="top"/>
          </w:tcPr>
          <w:p w:rsidR="2762426E" w:rsidP="2762426E" w:rsidRDefault="2762426E" w14:paraId="1263F6E8" w14:textId="250DDB9A">
            <w:pPr>
              <w:spacing w:line="259" w:lineRule="auto"/>
              <w:rPr>
                <w:rFonts w:ascii="Libre Franklin" w:hAnsi="Libre Franklin" w:eastAsia="Libre Franklin" w:cs="Libre Franklin"/>
                <w:b w:val="0"/>
                <w:bCs w:val="0"/>
                <w:i w:val="0"/>
                <w:iCs w:val="0"/>
                <w:sz w:val="22"/>
                <w:szCs w:val="22"/>
              </w:rPr>
            </w:pPr>
          </w:p>
        </w:tc>
        <w:tc>
          <w:tcPr>
            <w:tcW w:w="1364" w:type="dxa"/>
            <w:tcMar/>
            <w:vAlign w:val="top"/>
          </w:tcPr>
          <w:p w:rsidR="2762426E" w:rsidP="2762426E" w:rsidRDefault="2762426E" w14:paraId="2A09A710" w14:textId="3EB8337E">
            <w:pPr>
              <w:spacing w:line="259" w:lineRule="auto"/>
              <w:rPr>
                <w:rFonts w:ascii="Libre Franklin" w:hAnsi="Libre Franklin" w:eastAsia="Libre Franklin" w:cs="Libre Franklin"/>
                <w:b w:val="0"/>
                <w:bCs w:val="0"/>
                <w:i w:val="0"/>
                <w:iCs w:val="0"/>
                <w:sz w:val="22"/>
                <w:szCs w:val="22"/>
              </w:rPr>
            </w:pPr>
          </w:p>
        </w:tc>
        <w:tc>
          <w:tcPr>
            <w:tcW w:w="953" w:type="dxa"/>
            <w:tcMar/>
            <w:vAlign w:val="top"/>
          </w:tcPr>
          <w:p w:rsidR="2762426E" w:rsidP="2762426E" w:rsidRDefault="2762426E" w14:paraId="29ECFA24" w14:textId="1C10C512">
            <w:pPr>
              <w:spacing w:line="259" w:lineRule="auto"/>
              <w:rPr>
                <w:rFonts w:ascii="Libre Franklin" w:hAnsi="Libre Franklin" w:eastAsia="Libre Franklin" w:cs="Libre Franklin"/>
                <w:b w:val="0"/>
                <w:bCs w:val="0"/>
                <w:i w:val="0"/>
                <w:iCs w:val="0"/>
                <w:sz w:val="22"/>
                <w:szCs w:val="22"/>
              </w:rPr>
            </w:pPr>
          </w:p>
        </w:tc>
        <w:tc>
          <w:tcPr>
            <w:tcW w:w="1191" w:type="dxa"/>
            <w:tcMar/>
            <w:vAlign w:val="top"/>
          </w:tcPr>
          <w:p w:rsidR="2762426E" w:rsidP="2762426E" w:rsidRDefault="2762426E" w14:paraId="76266CFB" w14:textId="0B0142E4">
            <w:pPr>
              <w:spacing w:line="259" w:lineRule="auto"/>
              <w:rPr>
                <w:rFonts w:ascii="Libre Franklin" w:hAnsi="Libre Franklin" w:eastAsia="Libre Franklin" w:cs="Libre Franklin"/>
                <w:b w:val="0"/>
                <w:bCs w:val="0"/>
                <w:i w:val="0"/>
                <w:iCs w:val="0"/>
                <w:sz w:val="22"/>
                <w:szCs w:val="22"/>
              </w:rPr>
            </w:pPr>
          </w:p>
        </w:tc>
        <w:tc>
          <w:tcPr>
            <w:tcW w:w="3587" w:type="dxa"/>
            <w:tcMar/>
            <w:vAlign w:val="top"/>
          </w:tcPr>
          <w:p w:rsidR="2762426E" w:rsidP="2762426E" w:rsidRDefault="2762426E" w14:paraId="500ABCA0" w14:textId="202F4424">
            <w:pPr>
              <w:spacing w:line="259" w:lineRule="auto"/>
              <w:rPr>
                <w:rFonts w:ascii="Libre Franklin" w:hAnsi="Libre Franklin" w:eastAsia="Libre Franklin" w:cs="Libre Franklin"/>
                <w:b w:val="0"/>
                <w:bCs w:val="0"/>
                <w:i w:val="0"/>
                <w:iCs w:val="0"/>
                <w:sz w:val="22"/>
                <w:szCs w:val="22"/>
              </w:rPr>
            </w:pPr>
          </w:p>
        </w:tc>
      </w:tr>
    </w:tbl>
    <w:p xmlns:wp14="http://schemas.microsoft.com/office/word/2010/wordml" w:rsidP="2762426E" w14:paraId="177E36AB" wp14:textId="540EA0B8">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p xmlns:wp14="http://schemas.microsoft.com/office/word/2010/wordml" w:rsidP="2762426E" w14:paraId="7D72DB84" wp14:textId="605F8FED">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p xmlns:wp14="http://schemas.microsoft.com/office/word/2010/wordml" w:rsidP="2762426E" w14:paraId="1A0826A2" wp14:textId="27369E24">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p xmlns:wp14="http://schemas.microsoft.com/office/word/2010/wordml" w:rsidP="2762426E" w14:paraId="23A6F9C5" wp14:textId="3E7E5626">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2"/>
          <w:szCs w:val="22"/>
          <w:lang w:val="en-GB"/>
        </w:rPr>
        <w:t>Signature of group coordinator or organiser:</w:t>
      </w:r>
    </w:p>
    <w:p xmlns:wp14="http://schemas.microsoft.com/office/word/2010/wordml" w:rsidP="2762426E" w14:paraId="714CA453" wp14:textId="1A490822">
      <w:pPr>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r w:rsidRPr="2762426E" w:rsidR="5DDCEC29">
        <w:rPr>
          <w:rFonts w:ascii="Libre Franklin" w:hAnsi="Libre Franklin" w:eastAsia="Libre Franklin" w:cs="Libre Franklin"/>
          <w:b w:val="1"/>
          <w:bCs w:val="1"/>
          <w:i w:val="0"/>
          <w:iCs w:val="0"/>
          <w:caps w:val="0"/>
          <w:smallCaps w:val="0"/>
          <w:noProof w:val="0"/>
          <w:color w:val="000000" w:themeColor="text1" w:themeTint="FF" w:themeShade="FF"/>
          <w:sz w:val="22"/>
          <w:szCs w:val="22"/>
          <w:lang w:val="en-GB"/>
        </w:rPr>
        <w:t>Date:</w:t>
      </w:r>
    </w:p>
    <w:p xmlns:wp14="http://schemas.microsoft.com/office/word/2010/wordml" w:rsidP="2762426E" w14:paraId="2C078E63" wp14:textId="2DA90A08">
      <w:pPr>
        <w:pStyle w:val="Normal"/>
        <w:spacing w:after="160" w:line="259" w:lineRule="auto"/>
        <w:rPr>
          <w:rFonts w:ascii="Libre Franklin" w:hAnsi="Libre Franklin" w:eastAsia="Libre Franklin" w:cs="Libre Franklin"/>
          <w:b w:val="0"/>
          <w:bCs w:val="0"/>
          <w:i w:val="0"/>
          <w:iCs w:val="0"/>
          <w:caps w:val="0"/>
          <w:smallCaps w:val="0"/>
          <w:noProof w:val="0"/>
          <w:color w:val="000000" w:themeColor="text1" w:themeTint="FF" w:themeShade="FF"/>
          <w:sz w:val="22"/>
          <w:szCs w:val="22"/>
          <w:lang w:val="en-US"/>
        </w:rPr>
      </w:pPr>
    </w:p>
    <w:sectPr>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6B2EEBB"/>
    <w:rsid w:val="01B6A836"/>
    <w:rsid w:val="0AD37437"/>
    <w:rsid w:val="0DA6CFF5"/>
    <w:rsid w:val="21CF2F17"/>
    <w:rsid w:val="2762426E"/>
    <w:rsid w:val="2A15E628"/>
    <w:rsid w:val="36B2EEBB"/>
    <w:rsid w:val="392F2EFB"/>
    <w:rsid w:val="3B5A3341"/>
    <w:rsid w:val="3C66CFBD"/>
    <w:rsid w:val="5133DFAC"/>
    <w:rsid w:val="5DDCEC29"/>
    <w:rsid w:val="6BEFF2D6"/>
    <w:rsid w:val="6BEFF2D6"/>
    <w:rsid w:val="6F8B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2EEBB"/>
  <w15:chartTrackingRefBased/>
  <w15:docId w15:val="{5B24709E-320C-4795-B0C9-9B13C7CCA14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true">
    <w:name w:val="normaltextrun"/>
    <w:basedOn w:val="DefaultParagraphFont"/>
    <w:rsid w:val="2762426E"/>
  </w:style>
  <w:style w:type="character" w:styleId="eop" w:customStyle="true">
    <w:name w:val="eop"/>
    <w:basedOn w:val="DefaultParagraphFont"/>
    <w:rsid w:val="2762426E"/>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6a7672735211491f" Type="http://schemas.openxmlformats.org/officeDocument/2006/relationships/hyperlink" Target="https://campaigning.friendsoftheearth.uk/news/coronavirus-guidance" TargetMode="External"/><Relationship Id="R3b7f552a30404263" Type="http://schemas.openxmlformats.org/officeDocument/2006/relationships/numbering" Target="numbering.xml"/><Relationship Id="rId8" Type="http://schemas.openxmlformats.org/officeDocument/2006/relationships/customXml" Target="../customXml/item3.xml"/><Relationship Id="rId3" Type="http://schemas.openxmlformats.org/officeDocument/2006/relationships/webSettings" Target="webSettings.xml"/><Relationship Id="R7d9e2cb0d0a94244" Type="http://schemas.openxmlformats.org/officeDocument/2006/relationships/hyperlink" Target="mailto:community@foe.co.uk" TargetMode="External"/><Relationship Id="rId7" Type="http://schemas.openxmlformats.org/officeDocument/2006/relationships/customXml" Target="../customXml/item2.xml"/><Relationship Id="rId2" Type="http://schemas.openxmlformats.org/officeDocument/2006/relationships/settings" Target="settings.xml"/><Relationship Id="Rdb7b261620e942c0" Type="http://schemas.openxmlformats.org/officeDocument/2006/relationships/hyperlink" Target="https://www.hse.gov.uk/coronavirus/assets/docs/risk-assessment.pdf" TargetMode="External"/><Relationship Id="Ra0d6100462364e13" Type="http://schemas.openxmlformats.org/officeDocument/2006/relationships/hyperlink" Target="https://campaigning.friendsoftheearth.uk/general-resources/safeguarding-guidance" TargetMode="External"/><Relationship Id="rId1" Type="http://schemas.openxmlformats.org/officeDocument/2006/relationships/styles" Target="styles.xml"/><Relationship Id="Rbda4a42042dd4219" Type="http://schemas.openxmlformats.org/officeDocument/2006/relationships/hyperlink" Target="mailto:safeguarding@foe.co.uk" TargetMode="Externa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5A40A26DBDEB1419CE03B6E929588DE" ma:contentTypeVersion="13" ma:contentTypeDescription="Create a new document." ma:contentTypeScope="" ma:versionID="c577912050e28b935fc7814c608c810a">
  <xsd:schema xmlns:xsd="http://www.w3.org/2001/XMLSchema" xmlns:xs="http://www.w3.org/2001/XMLSchema" xmlns:p="http://schemas.microsoft.com/office/2006/metadata/properties" xmlns:ns1="http://schemas.microsoft.com/sharepoint/v3" xmlns:ns2="fde13217-2f03-40ca-80f4-28e1f6c715bd" xmlns:ns3="834228db-739b-4822-9a7d-dcb97b172118" targetNamespace="http://schemas.microsoft.com/office/2006/metadata/properties" ma:root="true" ma:fieldsID="9d7d520658e62058fe00d278a885e72a" ns1:_="" ns2:_="" ns3:_="">
    <xsd:import namespace="http://schemas.microsoft.com/sharepoint/v3"/>
    <xsd:import namespace="fde13217-2f03-40ca-80f4-28e1f6c715bd"/>
    <xsd:import namespace="834228db-739b-4822-9a7d-dcb97b172118"/>
    <xsd:element name="properties">
      <xsd:complexType>
        <xsd:sequence>
          <xsd:element name="documentManagement">
            <xsd:complexType>
              <xsd:all>
                <xsd:element ref="ns2:FOEDocumentTypeTaxHTField0" minOccurs="0"/>
                <xsd:element ref="ns2:TaxCatchAll" minOccurs="0"/>
                <xsd:element ref="ns2:TaxCatchAllLabel" minOccurs="0"/>
                <xsd:element ref="ns2:FOEStrategyKeywordsTaxHTField0" minOccurs="0"/>
                <xsd:element ref="ns2:FOEFinalRelease"/>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AutoKeyPoints" minOccurs="0"/>
                <xsd:element ref="ns3:MediaServiceKeyPoints" minOccurs="0"/>
                <xsd:element ref="ns1:PublishingStartDate" minOccurs="0"/>
                <xsd:element ref="ns1:PublishingExpirationDate"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4" nillable="true" ma:displayName="Scheduling Start Date" ma:format="DateTime" ma:internalName="PublishingStartDate">
      <xsd:simpleType>
        <xsd:restriction base="dms:Unknown"/>
      </xsd:simpleType>
    </xsd:element>
    <xsd:element name="PublishingExpirationDate" ma:index="25" nillable="true" ma:displayName="Scheduling End Date" ma:format="DateTim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e13217-2f03-40ca-80f4-28e1f6c715bd" elementFormDefault="qualified">
    <xsd:import namespace="http://schemas.microsoft.com/office/2006/documentManagement/types"/>
    <xsd:import namespace="http://schemas.microsoft.com/office/infopath/2007/PartnerControls"/>
    <xsd:element name="FOEDocumentTypeTaxHTField0" ma:index="8" nillable="true" ma:taxonomy="true" ma:internalName="FOEDocumentTypeTaxHTField0" ma:taxonomyFieldName="FOEDocumentType" ma:displayName="Document Type" ma:readOnly="false" ma:fieldId="{84d0d453-8b0d-4dad-9ac0-d2da2d61c4b2}" ma:sspId="865f3089-5274-4a42-b838-d6c0e38cbfc9" ma:termSetId="e1eb8a14-48d4-4b23-b917-9632b4337145"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54d8d7b2-b7e3-4331-822f-ac95410d41cf}" ma:internalName="TaxCatchAll" ma:readOnly="false" ma:showField="CatchAllData"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4d8d7b2-b7e3-4331-822f-ac95410d41cf}" ma:internalName="TaxCatchAllLabel" ma:readOnly="false" ma:showField="CatchAllDataLabel" ma:web="fde13217-2f03-40ca-80f4-28e1f6c715bd">
      <xsd:complexType>
        <xsd:complexContent>
          <xsd:extension base="dms:MultiChoiceLookup">
            <xsd:sequence>
              <xsd:element name="Value" type="dms:Lookup" maxOccurs="unbounded" minOccurs="0" nillable="true"/>
            </xsd:sequence>
          </xsd:extension>
        </xsd:complexContent>
      </xsd:complexType>
    </xsd:element>
    <xsd:element name="FOEStrategyKeywordsTaxHTField0" ma:index="12" nillable="true" ma:taxonomy="true" ma:internalName="FOEStrategyKeywordsTaxHTField0" ma:taxonomyFieldName="FOEStrategyKeywords" ma:displayName="Strategy Keywords" ma:readOnly="false" ma:fieldId="{1f2b1ce6-a282-4b33-a21b-6b35a20b8bd8}" ma:sspId="865f3089-5274-4a42-b838-d6c0e38cbfc9" ma:termSetId="6101a922-60a5-4348-8872-a46013a44c78" ma:anchorId="00000000-0000-0000-0000-000000000000" ma:open="false" ma:isKeyword="false">
      <xsd:complexType>
        <xsd:sequence>
          <xsd:element ref="pc:Terms" minOccurs="0" maxOccurs="1"/>
        </xsd:sequence>
      </xsd:complexType>
    </xsd:element>
    <xsd:element name="FOEFinalRelease" ma:index="14" ma:displayName="Final Release" ma:default="0" ma:description="Whether the current version of the document is the final release." ma:internalName="FOEFinalRelease" ma:readOnly="false">
      <xsd:simpleType>
        <xsd:restriction base="dms:Boolean"/>
      </xsd:simple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format="Hyperlink"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4228db-739b-4822-9a7d-dcb97b172118"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ServiceDateTaken" ma:index="26" nillable="true" ma:displayName="MediaServiceDateTaken" ma:hidden="true" ma:internalName="MediaServiceDateTaken" ma:readOnly="true">
      <xsd:simpleType>
        <xsd:restriction base="dms:Text"/>
      </xsd:simpleType>
    </xsd:element>
    <xsd:element name="MediaLengthInSeconds" ma:index="27" nillable="true" ma:displayName="Length (seconds)" ma:internalName="MediaLengthInSeconds" ma:readOnly="true">
      <xsd:simpleType>
        <xsd:restriction base="dms:Unknown"/>
      </xsd:simpleType>
    </xsd:element>
    <xsd:element name="MediaServiceAutoTags" ma:index="28" nillable="true" ma:displayName="Tags" ma:internalName="MediaServiceAutoTags" ma:readOnly="true">
      <xsd:simpleType>
        <xsd:restriction base="dms:Text"/>
      </xsd:simpleType>
    </xsd:element>
    <xsd:element name="MediaServiceOCR" ma:index="29" nillable="true" ma:displayName="Extracted Text" ma:internalName="MediaServiceOCR" ma:readOnly="true">
      <xsd:simpleType>
        <xsd:restriction base="dms:Note">
          <xsd:maxLength value="255"/>
        </xsd:restriction>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OEFinalRelease xmlns="fde13217-2f03-40ca-80f4-28e1f6c715bd">false</FOEFinalRelease>
    <_dlc_DocId xmlns="fde13217-2f03-40ca-80f4-28e1f6c715bd">TJQSZSAJ4VUY-2090238883-4747</_dlc_DocId>
    <_dlc_DocIdUrl xmlns="fde13217-2f03-40ca-80f4-28e1f6c715bd">
      <Url>https://foecentral.sharepoint.com/communitiesandnetworks/_layouts/15/DocIdRedir.aspx?ID=TJQSZSAJ4VUY-2090238883-4747</Url>
      <Description>TJQSZSAJ4VUY-2090238883-4747</Description>
    </_dlc_DocIdUrl>
    <FOEStrategyKeywordsTaxHTField0 xmlns="fde13217-2f03-40ca-80f4-28e1f6c715bd">
      <Terms xmlns="http://schemas.microsoft.com/office/infopath/2007/PartnerControls"/>
    </FOEStrategyKeywordsTaxHTField0>
    <TaxCatchAll xmlns="fde13217-2f03-40ca-80f4-28e1f6c715bd" xsi:nil="true"/>
    <TaxCatchAllLabel xmlns="fde13217-2f03-40ca-80f4-28e1f6c715bd" xsi:nil="true"/>
    <PublishingExpirationDate xmlns="http://schemas.microsoft.com/sharepoint/v3" xsi:nil="true"/>
    <PublishingStartDate xmlns="http://schemas.microsoft.com/sharepoint/v3" xsi:nil="true"/>
    <FOEDocumentTypeTaxHTField0 xmlns="fde13217-2f03-40ca-80f4-28e1f6c715bd">
      <Terms xmlns="http://schemas.microsoft.com/office/infopath/2007/PartnerControls"/>
    </FOEDocumentTypeTaxHTField0>
  </documentManagement>
</p:properties>
</file>

<file path=customXml/itemProps1.xml><?xml version="1.0" encoding="utf-8"?>
<ds:datastoreItem xmlns:ds="http://schemas.openxmlformats.org/officeDocument/2006/customXml" ds:itemID="{DBD89959-4161-43F9-9309-3143137993B8}"/>
</file>

<file path=customXml/itemProps2.xml><?xml version="1.0" encoding="utf-8"?>
<ds:datastoreItem xmlns:ds="http://schemas.openxmlformats.org/officeDocument/2006/customXml" ds:itemID="{E7B4628E-B49C-4B1D-AB81-61FB4E9EFFF4}"/>
</file>

<file path=customXml/itemProps3.xml><?xml version="1.0" encoding="utf-8"?>
<ds:datastoreItem xmlns:ds="http://schemas.openxmlformats.org/officeDocument/2006/customXml" ds:itemID="{82DCC848-D8D4-43D1-9EBB-A1CD0DDCA747}"/>
</file>

<file path=customXml/itemProps4.xml><?xml version="1.0" encoding="utf-8"?>
<ds:datastoreItem xmlns:ds="http://schemas.openxmlformats.org/officeDocument/2006/customXml" ds:itemID="{84819B56-1997-4FEE-B869-9B5D99AC92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Lucie Gagniarre</dc:creator>
  <cp:keywords/>
  <dc:description/>
  <cp:lastModifiedBy>Lucie Gagniarre</cp:lastModifiedBy>
  <dcterms:created xsi:type="dcterms:W3CDTF">2022-01-24T11:13:56Z</dcterms:created>
  <dcterms:modified xsi:type="dcterms:W3CDTF">2022-01-24T11:19:04Z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0x01010065A40A26DBDEB1419CE03B6E929588DE</vt:lpwstr>
  </property>
  <property fmtid="{D5CDD505-2E9C-101B-9397-08002B2CF9AE}" pid="3" name="_dlc_DocIdItemGuid">
    <vt:lpwstr>68447fd4-7e83-48a9-9f12-bb74728aab6f</vt:lpwstr>
  </property>
</Properties>
</file>